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CA9" w:rsidRPr="003C1265" w:rsidRDefault="00C76CA9" w:rsidP="00C76CA9">
      <w:pPr>
        <w:spacing w:after="0" w:line="240" w:lineRule="auto"/>
        <w:jc w:val="center"/>
        <w:rPr>
          <w:rFonts w:cs="Times New Roman"/>
          <w:szCs w:val="28"/>
          <w:lang w:eastAsia="ru-RU"/>
        </w:rPr>
      </w:pPr>
      <w:r w:rsidRPr="003C1265">
        <w:rPr>
          <w:rFonts w:cs="Times New Roman"/>
          <w:szCs w:val="28"/>
          <w:lang w:eastAsia="ru-RU"/>
        </w:rPr>
        <w:t>Федеральное государственное образовательное бюджетное учреждение</w:t>
      </w:r>
    </w:p>
    <w:p w:rsidR="00C76CA9" w:rsidRPr="003C1265" w:rsidRDefault="00C76CA9" w:rsidP="00C76CA9">
      <w:pPr>
        <w:spacing w:after="0" w:line="240" w:lineRule="auto"/>
        <w:jc w:val="center"/>
        <w:rPr>
          <w:rFonts w:cs="Times New Roman"/>
          <w:szCs w:val="28"/>
          <w:lang w:eastAsia="ru-RU"/>
        </w:rPr>
      </w:pPr>
      <w:r w:rsidRPr="003C1265">
        <w:rPr>
          <w:rFonts w:cs="Times New Roman"/>
          <w:szCs w:val="28"/>
          <w:lang w:eastAsia="ru-RU"/>
        </w:rPr>
        <w:t>высшего образования</w:t>
      </w:r>
    </w:p>
    <w:p w:rsidR="00C76CA9" w:rsidRPr="003C1265" w:rsidRDefault="00C76CA9" w:rsidP="00C76CA9">
      <w:pPr>
        <w:spacing w:after="0" w:line="240" w:lineRule="auto"/>
        <w:jc w:val="center"/>
        <w:rPr>
          <w:rFonts w:cs="Times New Roman"/>
          <w:b/>
          <w:caps/>
          <w:szCs w:val="28"/>
          <w:lang w:eastAsia="ru-RU"/>
        </w:rPr>
      </w:pPr>
      <w:r w:rsidRPr="003C1265">
        <w:rPr>
          <w:rFonts w:cs="Times New Roman"/>
          <w:b/>
          <w:caps/>
          <w:szCs w:val="28"/>
          <w:lang w:eastAsia="ru-RU"/>
        </w:rPr>
        <w:t xml:space="preserve">«ФинансоВЫЙ УНИВЕРСИТЕТ </w:t>
      </w:r>
    </w:p>
    <w:p w:rsidR="00C76CA9" w:rsidRPr="003C1265" w:rsidRDefault="00C76CA9" w:rsidP="00C76CA9">
      <w:pPr>
        <w:spacing w:after="0" w:line="240" w:lineRule="auto"/>
        <w:jc w:val="center"/>
        <w:rPr>
          <w:rFonts w:cs="Times New Roman"/>
          <w:b/>
          <w:caps/>
          <w:szCs w:val="28"/>
          <w:lang w:eastAsia="ru-RU"/>
        </w:rPr>
      </w:pPr>
      <w:r w:rsidRPr="003C1265">
        <w:rPr>
          <w:rFonts w:cs="Times New Roman"/>
          <w:b/>
          <w:caps/>
          <w:szCs w:val="28"/>
          <w:lang w:eastAsia="ru-RU"/>
        </w:rPr>
        <w:t>при Правительстве Российской Федерации»</w:t>
      </w:r>
    </w:p>
    <w:p w:rsidR="00C76CA9" w:rsidRPr="009133CB" w:rsidRDefault="00C76CA9" w:rsidP="00C76CA9">
      <w:pPr>
        <w:spacing w:after="0" w:line="240" w:lineRule="auto"/>
        <w:jc w:val="center"/>
        <w:rPr>
          <w:rFonts w:cs="Times New Roman"/>
          <w:b/>
          <w:szCs w:val="28"/>
          <w:lang w:eastAsia="ru-RU"/>
        </w:rPr>
      </w:pPr>
      <w:r w:rsidRPr="009133CB">
        <w:rPr>
          <w:rFonts w:cs="Times New Roman"/>
          <w:b/>
          <w:szCs w:val="28"/>
          <w:lang w:eastAsia="ru-RU"/>
        </w:rPr>
        <w:t>(Финансовый университет)</w:t>
      </w:r>
    </w:p>
    <w:p w:rsidR="00C76CA9" w:rsidRPr="009133CB" w:rsidRDefault="00C76CA9" w:rsidP="00C76CA9">
      <w:pPr>
        <w:ind w:left="900"/>
        <w:jc w:val="center"/>
        <w:rPr>
          <w:rFonts w:cs="Times New Roman"/>
          <w:sz w:val="24"/>
          <w:szCs w:val="24"/>
          <w:lang w:eastAsia="ru-RU"/>
        </w:rPr>
      </w:pPr>
    </w:p>
    <w:p w:rsidR="00C76CA9" w:rsidRPr="009133CB" w:rsidRDefault="001516E1" w:rsidP="00C76CA9">
      <w:pPr>
        <w:spacing w:after="0"/>
        <w:jc w:val="center"/>
        <w:rPr>
          <w:rFonts w:cs="Times New Roman"/>
          <w:b/>
          <w:bCs/>
          <w:szCs w:val="28"/>
        </w:rPr>
      </w:pPr>
      <w:r w:rsidRPr="009133CB">
        <w:rPr>
          <w:rFonts w:cs="Times New Roman"/>
          <w:b/>
          <w:bCs/>
          <w:szCs w:val="28"/>
        </w:rPr>
        <w:t>Кафедра</w:t>
      </w:r>
      <w:r w:rsidR="00C76CA9" w:rsidRPr="009133CB">
        <w:rPr>
          <w:rFonts w:cs="Times New Roman"/>
          <w:b/>
          <w:bCs/>
          <w:szCs w:val="28"/>
        </w:rPr>
        <w:t xml:space="preserve"> международного и публичного права </w:t>
      </w:r>
    </w:p>
    <w:p w:rsidR="00F0554C" w:rsidRPr="009133CB" w:rsidRDefault="00F0554C" w:rsidP="00F0554C">
      <w:pPr>
        <w:spacing w:after="0"/>
        <w:jc w:val="center"/>
        <w:rPr>
          <w:rFonts w:cs="Times New Roman"/>
          <w:b/>
          <w:bCs/>
          <w:szCs w:val="28"/>
        </w:rPr>
      </w:pPr>
      <w:r w:rsidRPr="009133CB">
        <w:rPr>
          <w:rFonts w:cs="Times New Roman"/>
          <w:b/>
          <w:bCs/>
          <w:szCs w:val="28"/>
        </w:rPr>
        <w:t>Юридического факультета</w:t>
      </w:r>
    </w:p>
    <w:p w:rsidR="00A50636" w:rsidRPr="009133CB" w:rsidRDefault="00A50636" w:rsidP="00C76CA9">
      <w:pPr>
        <w:spacing w:after="0"/>
        <w:jc w:val="center"/>
        <w:rPr>
          <w:rFonts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9133CB" w:rsidRPr="003C1265" w:rsidTr="00575B18">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9133CB" w:rsidRPr="009133CB" w:rsidRDefault="009133CB" w:rsidP="009133CB">
            <w:pPr>
              <w:widowControl w:val="0"/>
              <w:rPr>
                <w:rFonts w:eastAsia="Calibri"/>
                <w:szCs w:val="28"/>
              </w:rPr>
            </w:pPr>
            <w:r w:rsidRPr="009133CB">
              <w:rPr>
                <w:rFonts w:eastAsia="Calibri"/>
                <w:szCs w:val="28"/>
              </w:rPr>
              <w:t>УТВЕРЖДАЮ</w:t>
            </w:r>
          </w:p>
          <w:p w:rsidR="009133CB" w:rsidRPr="009133CB" w:rsidRDefault="009133CB" w:rsidP="009133CB">
            <w:pPr>
              <w:widowControl w:val="0"/>
              <w:jc w:val="both"/>
              <w:rPr>
                <w:szCs w:val="28"/>
              </w:rPr>
            </w:pPr>
            <w:r w:rsidRPr="009133CB">
              <w:rPr>
                <w:szCs w:val="28"/>
              </w:rPr>
              <w:t>Проректор по учебной и методической работе     ______________ Е.А. Каменева</w:t>
            </w:r>
          </w:p>
          <w:p w:rsidR="009133CB" w:rsidRPr="009133CB" w:rsidRDefault="009133CB" w:rsidP="001912E4">
            <w:pPr>
              <w:widowControl w:val="0"/>
              <w:jc w:val="right"/>
              <w:rPr>
                <w:szCs w:val="28"/>
              </w:rPr>
            </w:pPr>
            <w:r w:rsidRPr="001912E4">
              <w:rPr>
                <w:rFonts w:eastAsia="Calibri"/>
                <w:szCs w:val="28"/>
              </w:rPr>
              <w:t>«_</w:t>
            </w:r>
            <w:r w:rsidR="001912E4" w:rsidRPr="001912E4">
              <w:rPr>
                <w:rFonts w:eastAsia="Calibri"/>
                <w:szCs w:val="28"/>
              </w:rPr>
              <w:t>27</w:t>
            </w:r>
            <w:r w:rsidRPr="001912E4">
              <w:rPr>
                <w:rFonts w:eastAsia="Calibri"/>
                <w:szCs w:val="28"/>
              </w:rPr>
              <w:t>_» ___</w:t>
            </w:r>
            <w:r w:rsidR="001912E4" w:rsidRPr="001912E4">
              <w:rPr>
                <w:rFonts w:eastAsia="Calibri"/>
                <w:szCs w:val="28"/>
              </w:rPr>
              <w:t>ноября</w:t>
            </w:r>
            <w:r w:rsidRPr="009133CB">
              <w:rPr>
                <w:rFonts w:eastAsia="Calibri"/>
                <w:b/>
                <w:szCs w:val="28"/>
              </w:rPr>
              <w:t>____</w:t>
            </w:r>
            <w:r w:rsidRPr="009133CB">
              <w:rPr>
                <w:rFonts w:eastAsia="Calibri"/>
                <w:szCs w:val="28"/>
              </w:rPr>
              <w:t>2024 г.</w:t>
            </w:r>
          </w:p>
        </w:tc>
      </w:tr>
    </w:tbl>
    <w:p w:rsidR="00C76CA9" w:rsidRPr="003C1265" w:rsidRDefault="00C76CA9" w:rsidP="00C76CA9">
      <w:pPr>
        <w:spacing w:after="0"/>
        <w:jc w:val="center"/>
        <w:rPr>
          <w:rFonts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C76CA9" w:rsidRPr="003C1265" w:rsidTr="00575B18">
        <w:tc>
          <w:tcPr>
            <w:tcW w:w="2586" w:type="pct"/>
          </w:tcPr>
          <w:p w:rsidR="00C76CA9" w:rsidRPr="003C1265" w:rsidRDefault="00C76CA9" w:rsidP="00575B18">
            <w:pPr>
              <w:rPr>
                <w:rFonts w:cs="Times New Roman"/>
                <w:szCs w:val="28"/>
              </w:rPr>
            </w:pPr>
          </w:p>
        </w:tc>
        <w:tc>
          <w:tcPr>
            <w:tcW w:w="2414" w:type="pct"/>
          </w:tcPr>
          <w:p w:rsidR="00C76CA9" w:rsidRPr="003C1265" w:rsidRDefault="00C76CA9" w:rsidP="00575B18">
            <w:pPr>
              <w:rPr>
                <w:rFonts w:cs="Times New Roman"/>
                <w:szCs w:val="28"/>
              </w:rPr>
            </w:pPr>
          </w:p>
        </w:tc>
      </w:tr>
    </w:tbl>
    <w:p w:rsidR="00C76CA9" w:rsidRPr="003C1265" w:rsidRDefault="00C76CA9" w:rsidP="00C76CA9">
      <w:pPr>
        <w:spacing w:after="0" w:line="240" w:lineRule="auto"/>
        <w:jc w:val="center"/>
        <w:rPr>
          <w:rFonts w:cs="Times New Roman"/>
          <w:szCs w:val="28"/>
          <w:lang w:eastAsia="ru-RU"/>
        </w:rPr>
      </w:pPr>
    </w:p>
    <w:p w:rsidR="00C76CA9" w:rsidRPr="003C1265" w:rsidRDefault="00C76CA9" w:rsidP="00C76CA9">
      <w:pPr>
        <w:spacing w:after="0"/>
        <w:jc w:val="center"/>
        <w:rPr>
          <w:rFonts w:cs="Times New Roman"/>
          <w:sz w:val="32"/>
          <w:szCs w:val="32"/>
          <w:lang w:eastAsia="ru-RU"/>
        </w:rPr>
      </w:pPr>
      <w:r w:rsidRPr="003C1265">
        <w:rPr>
          <w:rFonts w:cs="Times New Roman"/>
          <w:sz w:val="32"/>
          <w:szCs w:val="32"/>
          <w:lang w:eastAsia="ru-RU"/>
        </w:rPr>
        <w:t>Е.Ю. Матвеева</w:t>
      </w:r>
    </w:p>
    <w:p w:rsidR="00C76CA9" w:rsidRPr="003C1265" w:rsidRDefault="00C76CA9" w:rsidP="00C76CA9">
      <w:pPr>
        <w:spacing w:after="0" w:line="360" w:lineRule="auto"/>
        <w:jc w:val="center"/>
        <w:rPr>
          <w:rFonts w:cs="Times New Roman"/>
          <w:b/>
          <w:sz w:val="32"/>
          <w:szCs w:val="32"/>
          <w:lang w:eastAsia="ru-RU"/>
        </w:rPr>
      </w:pPr>
    </w:p>
    <w:p w:rsidR="00C76CA9" w:rsidRPr="00627E7B" w:rsidRDefault="00C76CA9" w:rsidP="00C76CA9">
      <w:pPr>
        <w:spacing w:after="0"/>
        <w:jc w:val="center"/>
        <w:rPr>
          <w:rFonts w:cs="Times New Roman"/>
          <w:b/>
          <w:sz w:val="40"/>
          <w:szCs w:val="40"/>
          <w:lang w:eastAsia="ru-RU"/>
        </w:rPr>
      </w:pPr>
      <w:r w:rsidRPr="00627E7B">
        <w:rPr>
          <w:rFonts w:cs="Times New Roman"/>
          <w:b/>
          <w:sz w:val="40"/>
          <w:szCs w:val="40"/>
          <w:lang w:eastAsia="ru-RU"/>
        </w:rPr>
        <w:t>Правовое регулирование электронной торговли</w:t>
      </w:r>
    </w:p>
    <w:p w:rsidR="00C76CA9" w:rsidRPr="00CD5ADA" w:rsidRDefault="00C76CA9" w:rsidP="00C76CA9">
      <w:pPr>
        <w:jc w:val="center"/>
        <w:rPr>
          <w:rFonts w:cs="Times New Roman"/>
          <w:b/>
          <w:sz w:val="18"/>
          <w:szCs w:val="32"/>
          <w:lang w:eastAsia="ru-RU"/>
        </w:rPr>
      </w:pPr>
    </w:p>
    <w:p w:rsidR="00C76CA9" w:rsidRPr="00CD5ADA" w:rsidRDefault="00C76CA9" w:rsidP="00C76CA9">
      <w:pPr>
        <w:spacing w:after="0" w:line="360" w:lineRule="auto"/>
        <w:jc w:val="center"/>
        <w:rPr>
          <w:rFonts w:cs="Times New Roman"/>
          <w:b/>
          <w:szCs w:val="28"/>
          <w:lang w:eastAsia="ru-RU"/>
        </w:rPr>
      </w:pPr>
      <w:r w:rsidRPr="00CD5ADA">
        <w:rPr>
          <w:rFonts w:cs="Times New Roman"/>
          <w:b/>
          <w:szCs w:val="28"/>
          <w:lang w:eastAsia="ru-RU"/>
        </w:rPr>
        <w:t>Рабочая программа дисциплины</w:t>
      </w:r>
    </w:p>
    <w:p w:rsidR="00C76CA9" w:rsidRPr="00CD5ADA" w:rsidRDefault="00C76CA9" w:rsidP="00C76CA9">
      <w:pPr>
        <w:spacing w:after="0" w:line="240" w:lineRule="auto"/>
        <w:jc w:val="center"/>
        <w:rPr>
          <w:rFonts w:cs="Times New Roman"/>
          <w:szCs w:val="28"/>
          <w:lang w:eastAsia="ru-RU"/>
        </w:rPr>
      </w:pPr>
      <w:r w:rsidRPr="00CD5ADA">
        <w:rPr>
          <w:rFonts w:cs="Times New Roman"/>
          <w:szCs w:val="28"/>
          <w:lang w:eastAsia="ru-RU"/>
        </w:rPr>
        <w:t>для студентов, обучающихся по направлению подготовки</w:t>
      </w:r>
    </w:p>
    <w:p w:rsidR="0028370D" w:rsidRPr="00CD5ADA" w:rsidRDefault="007E2CED" w:rsidP="00627E7B">
      <w:pPr>
        <w:spacing w:after="0" w:line="240" w:lineRule="auto"/>
        <w:jc w:val="center"/>
        <w:rPr>
          <w:rFonts w:cs="Times New Roman"/>
          <w:szCs w:val="28"/>
          <w:lang w:eastAsia="ru-RU"/>
        </w:rPr>
      </w:pPr>
      <w:r w:rsidRPr="00CD5ADA">
        <w:rPr>
          <w:rFonts w:cs="Times New Roman"/>
          <w:szCs w:val="28"/>
          <w:lang w:eastAsia="ru-RU"/>
        </w:rPr>
        <w:t>38.03.06.</w:t>
      </w:r>
      <w:r w:rsidR="00C76CA9" w:rsidRPr="00CD5ADA">
        <w:rPr>
          <w:rFonts w:cs="Times New Roman"/>
          <w:szCs w:val="28"/>
          <w:lang w:eastAsia="ru-RU"/>
        </w:rPr>
        <w:t xml:space="preserve"> «</w:t>
      </w:r>
      <w:r w:rsidRPr="00CD5ADA">
        <w:rPr>
          <w:rFonts w:cs="Times New Roman"/>
          <w:szCs w:val="28"/>
          <w:lang w:eastAsia="ru-RU"/>
        </w:rPr>
        <w:t>Торговое дело</w:t>
      </w:r>
      <w:r w:rsidR="00C76CA9" w:rsidRPr="00CD5ADA">
        <w:rPr>
          <w:rFonts w:cs="Times New Roman"/>
          <w:szCs w:val="28"/>
          <w:lang w:eastAsia="ru-RU"/>
        </w:rPr>
        <w:t>»</w:t>
      </w:r>
      <w:r w:rsidR="00627E7B" w:rsidRPr="00CD5ADA">
        <w:rPr>
          <w:rFonts w:cs="Times New Roman"/>
          <w:szCs w:val="28"/>
          <w:lang w:eastAsia="ru-RU"/>
        </w:rPr>
        <w:t>, ОП</w:t>
      </w:r>
      <w:r w:rsidR="0028370D" w:rsidRPr="00CD5ADA">
        <w:rPr>
          <w:rFonts w:cs="Times New Roman"/>
          <w:szCs w:val="28"/>
          <w:lang w:eastAsia="ru-RU"/>
        </w:rPr>
        <w:t xml:space="preserve"> «Электронная коммер</w:t>
      </w:r>
      <w:r w:rsidR="00D37CE6" w:rsidRPr="00CD5ADA">
        <w:rPr>
          <w:rFonts w:cs="Times New Roman"/>
          <w:szCs w:val="28"/>
          <w:lang w:eastAsia="ru-RU"/>
        </w:rPr>
        <w:t>ц</w:t>
      </w:r>
      <w:r w:rsidR="0028370D" w:rsidRPr="00CD5ADA">
        <w:rPr>
          <w:rFonts w:cs="Times New Roman"/>
          <w:szCs w:val="28"/>
          <w:lang w:eastAsia="ru-RU"/>
        </w:rPr>
        <w:t>ия»</w:t>
      </w:r>
      <w:r w:rsidR="00627E7B" w:rsidRPr="00CD5ADA">
        <w:rPr>
          <w:rFonts w:cs="Times New Roman"/>
          <w:szCs w:val="28"/>
          <w:lang w:eastAsia="ru-RU"/>
        </w:rPr>
        <w:t>,</w:t>
      </w:r>
    </w:p>
    <w:p w:rsidR="00627E7B" w:rsidRPr="00CD5ADA" w:rsidRDefault="00627E7B" w:rsidP="00C76CA9">
      <w:pPr>
        <w:spacing w:after="0" w:line="240" w:lineRule="auto"/>
        <w:jc w:val="center"/>
        <w:rPr>
          <w:rFonts w:cs="Times New Roman"/>
          <w:szCs w:val="28"/>
          <w:lang w:eastAsia="ru-RU"/>
        </w:rPr>
      </w:pPr>
      <w:r w:rsidRPr="00CD5ADA">
        <w:rPr>
          <w:rFonts w:cs="Times New Roman"/>
          <w:szCs w:val="28"/>
          <w:lang w:eastAsia="ru-RU"/>
        </w:rPr>
        <w:t>профиль «Электронная коммерция»</w:t>
      </w:r>
    </w:p>
    <w:p w:rsidR="00C76CA9" w:rsidRDefault="00C76CA9"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Default="00133423" w:rsidP="00C76CA9">
      <w:pPr>
        <w:spacing w:after="0"/>
        <w:jc w:val="center"/>
        <w:rPr>
          <w:rFonts w:cs="Times New Roman"/>
          <w:sz w:val="24"/>
          <w:szCs w:val="24"/>
          <w:lang w:eastAsia="ru-RU"/>
        </w:rPr>
      </w:pPr>
    </w:p>
    <w:p w:rsidR="00133423" w:rsidRPr="003C1265" w:rsidRDefault="00133423" w:rsidP="00C76CA9">
      <w:pPr>
        <w:spacing w:after="0"/>
        <w:jc w:val="center"/>
        <w:rPr>
          <w:rFonts w:cs="Times New Roman"/>
          <w:sz w:val="24"/>
          <w:szCs w:val="24"/>
          <w:lang w:eastAsia="ru-RU"/>
        </w:rPr>
      </w:pP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Рекомендовано Ученым советом Юридического факультета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(протокол № 43 от 19 ноября 2024 г.)</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Одобрено Советом Кафедры международного и публичного права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Юридического факультета</w:t>
      </w:r>
    </w:p>
    <w:p w:rsidR="001912E4" w:rsidRPr="001912E4" w:rsidRDefault="001912E4" w:rsidP="001912E4">
      <w:pPr>
        <w:suppressAutoHyphens/>
        <w:spacing w:after="0" w:line="240" w:lineRule="auto"/>
        <w:jc w:val="center"/>
        <w:rPr>
          <w:rFonts w:eastAsia="Times New Roman" w:cs="Times New Roman"/>
          <w:i/>
          <w:szCs w:val="28"/>
          <w:lang w:eastAsia="ru-RU"/>
        </w:rPr>
      </w:pPr>
      <w:r w:rsidRPr="001912E4">
        <w:rPr>
          <w:rFonts w:eastAsia="Times New Roman" w:cs="Times New Roman"/>
          <w:i/>
          <w:szCs w:val="28"/>
          <w:lang w:eastAsia="ru-RU"/>
        </w:rPr>
        <w:t xml:space="preserve">(протокол № </w:t>
      </w:r>
      <w:r>
        <w:rPr>
          <w:rFonts w:eastAsia="Times New Roman" w:cs="Times New Roman"/>
          <w:i/>
          <w:szCs w:val="28"/>
          <w:lang w:eastAsia="ru-RU"/>
        </w:rPr>
        <w:t>6</w:t>
      </w:r>
      <w:r w:rsidRPr="001912E4">
        <w:rPr>
          <w:rFonts w:eastAsia="Times New Roman" w:cs="Times New Roman"/>
          <w:i/>
          <w:szCs w:val="28"/>
          <w:lang w:eastAsia="ru-RU"/>
        </w:rPr>
        <w:t xml:space="preserve"> от 30 октября 2024 г.)</w:t>
      </w:r>
    </w:p>
    <w:p w:rsidR="00C76CA9" w:rsidRPr="003C1265" w:rsidRDefault="00C76CA9" w:rsidP="00C76CA9">
      <w:pPr>
        <w:jc w:val="center"/>
        <w:rPr>
          <w:rFonts w:cs="Times New Roman"/>
          <w:b/>
          <w:szCs w:val="24"/>
          <w:lang w:eastAsia="ru-RU"/>
        </w:rPr>
      </w:pPr>
    </w:p>
    <w:p w:rsidR="00C76CA9" w:rsidRPr="003C1265" w:rsidRDefault="00C76CA9" w:rsidP="00C76CA9">
      <w:pPr>
        <w:jc w:val="center"/>
        <w:rPr>
          <w:rFonts w:cs="Times New Roman"/>
          <w:b/>
          <w:szCs w:val="24"/>
          <w:lang w:eastAsia="ru-RU"/>
        </w:rPr>
      </w:pPr>
      <w:r w:rsidRPr="003C1265">
        <w:rPr>
          <w:rFonts w:cs="Times New Roman"/>
          <w:b/>
          <w:szCs w:val="24"/>
          <w:lang w:eastAsia="ru-RU"/>
        </w:rPr>
        <w:t>Москва  202</w:t>
      </w:r>
      <w:r w:rsidR="00BC2B2B">
        <w:rPr>
          <w:rFonts w:cs="Times New Roman"/>
          <w:b/>
          <w:szCs w:val="24"/>
          <w:lang w:eastAsia="ru-RU"/>
        </w:rPr>
        <w:t>4</w:t>
      </w:r>
      <w:r w:rsidRPr="003C1265">
        <w:rPr>
          <w:rFonts w:cs="Times New Roman"/>
          <w:b/>
          <w:szCs w:val="24"/>
          <w:lang w:eastAsia="ru-RU"/>
        </w:rPr>
        <w:br w:type="page"/>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r w:rsidRPr="0076311B">
        <w:rPr>
          <w:rFonts w:eastAsia="Times New Roman" w:cs="Times New Roman"/>
          <w:b/>
          <w:color w:val="000000" w:themeColor="text1"/>
          <w:szCs w:val="28"/>
          <w:lang w:eastAsia="ar-SA"/>
        </w:rPr>
        <w:lastRenderedPageBreak/>
        <w:t>УДК  339:347(073)</w:t>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r w:rsidRPr="0076311B">
        <w:rPr>
          <w:rFonts w:eastAsia="Times New Roman" w:cs="Times New Roman"/>
          <w:b/>
          <w:color w:val="000000" w:themeColor="text1"/>
          <w:szCs w:val="28"/>
          <w:lang w:eastAsia="ar-SA"/>
        </w:rPr>
        <w:t>ББК  65.290+67.404.9</w:t>
      </w:r>
    </w:p>
    <w:p w:rsidR="0076311B" w:rsidRPr="0076311B" w:rsidRDefault="0076311B" w:rsidP="0076311B">
      <w:pPr>
        <w:suppressAutoHyphens/>
        <w:spacing w:before="120" w:after="0" w:line="240" w:lineRule="auto"/>
        <w:ind w:firstLine="709"/>
        <w:jc w:val="both"/>
        <w:rPr>
          <w:rFonts w:eastAsia="Times New Roman" w:cs="Times New Roman"/>
          <w:b/>
          <w:color w:val="000000" w:themeColor="text1"/>
          <w:szCs w:val="28"/>
          <w:lang w:eastAsia="ar-SA"/>
        </w:rPr>
      </w:pPr>
      <w:r w:rsidRPr="0076311B">
        <w:rPr>
          <w:rFonts w:eastAsia="Times New Roman" w:cs="Times New Roman"/>
          <w:b/>
          <w:color w:val="000000" w:themeColor="text1"/>
          <w:szCs w:val="28"/>
          <w:lang w:eastAsia="ar-SA"/>
        </w:rPr>
        <w:t>М</w:t>
      </w:r>
      <w:r>
        <w:rPr>
          <w:rFonts w:eastAsia="Times New Roman" w:cs="Times New Roman"/>
          <w:b/>
          <w:color w:val="000000" w:themeColor="text1"/>
          <w:szCs w:val="28"/>
          <w:lang w:eastAsia="ar-SA"/>
        </w:rPr>
        <w:t xml:space="preserve"> </w:t>
      </w:r>
      <w:r w:rsidRPr="0076311B">
        <w:rPr>
          <w:rFonts w:eastAsia="Times New Roman" w:cs="Times New Roman"/>
          <w:b/>
          <w:color w:val="000000" w:themeColor="text1"/>
          <w:szCs w:val="28"/>
          <w:lang w:eastAsia="ar-SA"/>
        </w:rPr>
        <w:t>33</w:t>
      </w:r>
    </w:p>
    <w:p w:rsidR="00293A6C" w:rsidRDefault="00293A6C" w:rsidP="00C76CA9">
      <w:pPr>
        <w:keepNext/>
        <w:widowControl w:val="0"/>
        <w:autoSpaceDE w:val="0"/>
        <w:autoSpaceDN w:val="0"/>
        <w:adjustRightInd w:val="0"/>
        <w:spacing w:after="0"/>
        <w:rPr>
          <w:rFonts w:eastAsia="Times New Roman" w:cs="Times New Roman"/>
          <w:b/>
          <w:sz w:val="26"/>
          <w:szCs w:val="26"/>
          <w:lang w:eastAsia="ru-RU"/>
        </w:rPr>
      </w:pPr>
    </w:p>
    <w:p w:rsidR="00C76CA9" w:rsidRPr="003C1265" w:rsidRDefault="00C76CA9" w:rsidP="00C76CA9">
      <w:pPr>
        <w:keepNext/>
        <w:widowControl w:val="0"/>
        <w:autoSpaceDE w:val="0"/>
        <w:autoSpaceDN w:val="0"/>
        <w:adjustRightInd w:val="0"/>
        <w:spacing w:after="0"/>
        <w:rPr>
          <w:rFonts w:eastAsia="Times New Roman" w:cs="Times New Roman"/>
          <w:b/>
          <w:sz w:val="26"/>
          <w:szCs w:val="26"/>
          <w:lang w:eastAsia="ru-RU"/>
        </w:rPr>
      </w:pPr>
      <w:r w:rsidRPr="003C1265">
        <w:rPr>
          <w:rFonts w:eastAsia="Times New Roman" w:cs="Times New Roman"/>
          <w:b/>
          <w:sz w:val="26"/>
          <w:szCs w:val="26"/>
          <w:lang w:eastAsia="ru-RU"/>
        </w:rPr>
        <w:t>СОДЕРЖАНИЕ</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1. Наименование дисциплины……………………………………………...…………………</w:t>
      </w:r>
      <w:r w:rsidR="009C52FC">
        <w:rPr>
          <w:rFonts w:eastAsia="Times New Roman" w:cs="Times New Roman"/>
          <w:sz w:val="26"/>
          <w:szCs w:val="26"/>
          <w:lang w:eastAsia="ru-RU"/>
        </w:rPr>
        <w:t>3</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52FC">
        <w:rPr>
          <w:rFonts w:eastAsia="Times New Roman" w:cs="Times New Roman"/>
          <w:sz w:val="26"/>
          <w:szCs w:val="26"/>
          <w:lang w:eastAsia="ru-RU"/>
        </w:rPr>
        <w:t>3</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3. Место дисциплины в структуре образовательной программы …………..………….….</w:t>
      </w:r>
      <w:r w:rsidR="009C52FC">
        <w:rPr>
          <w:rFonts w:eastAsia="Times New Roman" w:cs="Times New Roman"/>
          <w:sz w:val="26"/>
          <w:szCs w:val="26"/>
          <w:lang w:eastAsia="ru-RU"/>
        </w:rPr>
        <w:t>4</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5.1. Содержание дисциплины………………………………………………………...………</w:t>
      </w:r>
      <w:r w:rsidR="009C52FC">
        <w:rPr>
          <w:rFonts w:eastAsia="Times New Roman" w:cs="Times New Roman"/>
          <w:sz w:val="26"/>
          <w:szCs w:val="26"/>
          <w:lang w:eastAsia="ru-RU"/>
        </w:rPr>
        <w:t>5</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5.2. Учебно-тематический план…………………………………………………....…......…</w:t>
      </w:r>
      <w:r w:rsidR="009C52FC">
        <w:rPr>
          <w:rFonts w:eastAsia="Times New Roman" w:cs="Times New Roman"/>
          <w:sz w:val="26"/>
          <w:szCs w:val="26"/>
          <w:lang w:eastAsia="ru-RU"/>
        </w:rPr>
        <w:t>10</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5.3. Содержание семинаров, практических занятий ….…………………….…………..…1</w:t>
      </w:r>
      <w:r w:rsidR="009C52FC">
        <w:rPr>
          <w:rFonts w:eastAsia="Times New Roman" w:cs="Times New Roman"/>
          <w:sz w:val="26"/>
          <w:szCs w:val="26"/>
          <w:lang w:eastAsia="ru-RU"/>
        </w:rPr>
        <w:t>1</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6. Перечень учебно-методического обеспечения для самостоятельной работы обучающихся по дисциплине.…………………………………………………………..…...</w:t>
      </w:r>
      <w:r w:rsidR="009C52FC">
        <w:rPr>
          <w:rFonts w:eastAsia="Times New Roman" w:cs="Times New Roman"/>
          <w:sz w:val="26"/>
          <w:szCs w:val="26"/>
          <w:lang w:eastAsia="ru-RU"/>
        </w:rPr>
        <w:t>1</w:t>
      </w:r>
      <w:r w:rsidR="00DA359F">
        <w:rPr>
          <w:rFonts w:eastAsia="Times New Roman" w:cs="Times New Roman"/>
          <w:sz w:val="26"/>
          <w:szCs w:val="26"/>
          <w:lang w:eastAsia="ru-RU"/>
        </w:rPr>
        <w:t>6</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9C52FC">
        <w:rPr>
          <w:rFonts w:eastAsia="Times New Roman" w:cs="Times New Roman"/>
          <w:sz w:val="26"/>
          <w:szCs w:val="26"/>
          <w:lang w:eastAsia="ru-RU"/>
        </w:rPr>
        <w:t>1</w:t>
      </w:r>
      <w:r w:rsidR="00DA359F">
        <w:rPr>
          <w:rFonts w:eastAsia="Times New Roman" w:cs="Times New Roman"/>
          <w:sz w:val="26"/>
          <w:szCs w:val="26"/>
          <w:lang w:eastAsia="ru-RU"/>
        </w:rPr>
        <w:t>6</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6.2. Перечень вопросов, заданий, тем для подготовки к текущему контролю….………………………………………….…………………………..………...…</w:t>
      </w:r>
      <w:r w:rsidR="009C52FC">
        <w:rPr>
          <w:rFonts w:eastAsia="Times New Roman" w:cs="Times New Roman"/>
          <w:sz w:val="26"/>
          <w:szCs w:val="26"/>
          <w:lang w:eastAsia="ru-RU"/>
        </w:rPr>
        <w:t>18</w:t>
      </w:r>
    </w:p>
    <w:p w:rsidR="00C76CA9" w:rsidRPr="003C1265" w:rsidRDefault="00C76CA9" w:rsidP="00C76CA9">
      <w:pPr>
        <w:keepNext/>
        <w:widowControl w:val="0"/>
        <w:autoSpaceDE w:val="0"/>
        <w:autoSpaceDN w:val="0"/>
        <w:adjustRightInd w:val="0"/>
        <w:spacing w:after="0"/>
        <w:jc w:val="both"/>
        <w:rPr>
          <w:rFonts w:eastAsia="Times New Roman" w:cs="Times New Roman"/>
          <w:sz w:val="26"/>
          <w:szCs w:val="26"/>
          <w:lang w:eastAsia="ru-RU"/>
        </w:rPr>
      </w:pPr>
      <w:r w:rsidRPr="003C1265">
        <w:rPr>
          <w:rFonts w:eastAsia="Times New Roman" w:cs="Times New Roman"/>
          <w:sz w:val="26"/>
          <w:szCs w:val="26"/>
          <w:lang w:eastAsia="ru-RU"/>
        </w:rPr>
        <w:t>7. Фонд оценочных средств для проведения промежуточной аттестации обучающихся по дисциплине…………………………………….……………………………………</w:t>
      </w:r>
      <w:r w:rsidR="00CA0B86">
        <w:rPr>
          <w:rFonts w:eastAsia="Times New Roman" w:cs="Times New Roman"/>
          <w:sz w:val="26"/>
          <w:szCs w:val="26"/>
          <w:lang w:eastAsia="ru-RU"/>
        </w:rPr>
        <w:t>……</w:t>
      </w:r>
      <w:r w:rsidRPr="003C1265">
        <w:rPr>
          <w:rFonts w:eastAsia="Times New Roman" w:cs="Times New Roman"/>
          <w:sz w:val="26"/>
          <w:szCs w:val="26"/>
          <w:lang w:eastAsia="ru-RU"/>
        </w:rPr>
        <w:t>…..</w:t>
      </w:r>
      <w:r w:rsidR="00CA0B86">
        <w:rPr>
          <w:rFonts w:eastAsia="Times New Roman" w:cs="Times New Roman"/>
          <w:sz w:val="26"/>
          <w:szCs w:val="26"/>
          <w:lang w:eastAsia="ru-RU"/>
        </w:rPr>
        <w:t>2</w:t>
      </w:r>
      <w:r w:rsidR="009C52FC">
        <w:rPr>
          <w:rFonts w:eastAsia="Times New Roman" w:cs="Times New Roman"/>
          <w:sz w:val="26"/>
          <w:szCs w:val="26"/>
          <w:lang w:eastAsia="ru-RU"/>
        </w:rPr>
        <w:t>1</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8. Перечень основной и дополнительной учебной литературы, необходимой для освоения дисциплины……………………………………..……………...............</w:t>
      </w:r>
      <w:r w:rsidR="00CA0B86">
        <w:rPr>
          <w:rFonts w:eastAsia="Times New Roman" w:cs="Times New Roman"/>
          <w:sz w:val="26"/>
          <w:szCs w:val="26"/>
          <w:lang w:eastAsia="ru-RU"/>
        </w:rPr>
        <w:t>....................</w:t>
      </w:r>
      <w:r w:rsidRPr="003C1265">
        <w:rPr>
          <w:rFonts w:eastAsia="Times New Roman" w:cs="Times New Roman"/>
          <w:sz w:val="26"/>
          <w:szCs w:val="26"/>
          <w:lang w:eastAsia="ru-RU"/>
        </w:rPr>
        <w:t>.....……</w:t>
      </w:r>
      <w:r w:rsidR="009C52FC">
        <w:rPr>
          <w:rFonts w:eastAsia="Times New Roman" w:cs="Times New Roman"/>
          <w:sz w:val="26"/>
          <w:szCs w:val="26"/>
          <w:lang w:eastAsia="ru-RU"/>
        </w:rPr>
        <w:t>26</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w:t>
      </w:r>
      <w:r w:rsidR="0018309B">
        <w:rPr>
          <w:rFonts w:eastAsia="Times New Roman" w:cs="Times New Roman"/>
          <w:sz w:val="26"/>
          <w:szCs w:val="26"/>
          <w:lang w:eastAsia="ru-RU"/>
        </w:rPr>
        <w:t>28</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10. Методические указания для обучающихся по освоению дисциплины…………….…</w:t>
      </w:r>
      <w:r w:rsidR="0018309B">
        <w:rPr>
          <w:rFonts w:eastAsia="Times New Roman" w:cs="Times New Roman"/>
          <w:sz w:val="26"/>
          <w:szCs w:val="26"/>
          <w:lang w:eastAsia="ru-RU"/>
        </w:rPr>
        <w:t>29</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8309B">
        <w:rPr>
          <w:rFonts w:eastAsia="Times New Roman" w:cs="Times New Roman"/>
          <w:sz w:val="26"/>
          <w:szCs w:val="26"/>
          <w:lang w:eastAsia="ru-RU"/>
        </w:rPr>
        <w:t>32</w:t>
      </w:r>
    </w:p>
    <w:p w:rsidR="00C76CA9" w:rsidRPr="003C1265" w:rsidRDefault="00C76CA9" w:rsidP="00C76CA9">
      <w:pPr>
        <w:autoSpaceDE w:val="0"/>
        <w:autoSpaceDN w:val="0"/>
        <w:adjustRightInd w:val="0"/>
        <w:spacing w:after="0" w:line="240" w:lineRule="auto"/>
        <w:jc w:val="both"/>
        <w:rPr>
          <w:rFonts w:eastAsia="Times New Roman" w:cs="Times New Roman"/>
          <w:sz w:val="26"/>
          <w:szCs w:val="26"/>
          <w:lang w:eastAsia="ru-RU"/>
        </w:rPr>
      </w:pPr>
      <w:r w:rsidRPr="003C1265">
        <w:rPr>
          <w:rFonts w:eastAsia="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0018309B">
        <w:rPr>
          <w:rFonts w:eastAsia="Times New Roman" w:cs="Times New Roman"/>
          <w:sz w:val="26"/>
          <w:szCs w:val="26"/>
          <w:lang w:eastAsia="ru-RU"/>
        </w:rPr>
        <w:t>32</w:t>
      </w:r>
    </w:p>
    <w:p w:rsidR="00C76CA9" w:rsidRPr="003C1265" w:rsidRDefault="00C76CA9" w:rsidP="00133423">
      <w:pPr>
        <w:pStyle w:val="1"/>
        <w:jc w:val="left"/>
      </w:pPr>
      <w:r w:rsidRPr="003C1265">
        <w:rPr>
          <w:sz w:val="26"/>
          <w:szCs w:val="26"/>
        </w:rPr>
        <w:br w:type="page"/>
      </w:r>
      <w:r w:rsidRPr="003C1265">
        <w:rPr>
          <w:sz w:val="26"/>
          <w:szCs w:val="26"/>
        </w:rPr>
        <w:lastRenderedPageBreak/>
        <w:t xml:space="preserve">1. </w:t>
      </w:r>
      <w:r w:rsidRPr="003C1265">
        <w:t>Наименование дисциплины</w:t>
      </w:r>
    </w:p>
    <w:p w:rsidR="00C76CA9" w:rsidRDefault="00C76CA9" w:rsidP="00133423">
      <w:pPr>
        <w:pStyle w:val="a3"/>
        <w:ind w:left="0"/>
        <w:rPr>
          <w:rFonts w:cs="Times New Roman"/>
          <w:szCs w:val="24"/>
          <w:lang w:eastAsia="ru-RU"/>
        </w:rPr>
      </w:pPr>
      <w:r w:rsidRPr="00133423">
        <w:rPr>
          <w:rFonts w:cs="Times New Roman"/>
          <w:szCs w:val="24"/>
          <w:lang w:eastAsia="ru-RU"/>
        </w:rPr>
        <w:t>Правовое регулирование электронной торговли</w:t>
      </w:r>
    </w:p>
    <w:p w:rsidR="00C16A9A" w:rsidRPr="00133423" w:rsidRDefault="00C16A9A" w:rsidP="00133423">
      <w:pPr>
        <w:pStyle w:val="a3"/>
        <w:ind w:left="0"/>
        <w:rPr>
          <w:rFonts w:cs="Times New Roman"/>
          <w:szCs w:val="24"/>
          <w:lang w:eastAsia="ru-RU"/>
        </w:rPr>
      </w:pPr>
    </w:p>
    <w:p w:rsidR="00C76CA9" w:rsidRDefault="00C76CA9" w:rsidP="001A5718">
      <w:pPr>
        <w:pStyle w:val="1"/>
      </w:pPr>
      <w:r w:rsidRPr="003C1265">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493"/>
        <w:gridCol w:w="2410"/>
        <w:gridCol w:w="4819"/>
      </w:tblGrid>
      <w:tr w:rsidR="00C76CA9" w:rsidRPr="003C1265" w:rsidTr="00C16A9A">
        <w:tc>
          <w:tcPr>
            <w:tcW w:w="1193"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ind w:left="199"/>
              <w:jc w:val="center"/>
              <w:rPr>
                <w:rFonts w:eastAsia="Times New Roman" w:cs="Times New Roman"/>
                <w:b/>
                <w:sz w:val="24"/>
                <w:szCs w:val="24"/>
              </w:rPr>
            </w:pPr>
            <w:r w:rsidRPr="00E4746A">
              <w:rPr>
                <w:rFonts w:eastAsia="Times New Roman" w:cs="Times New Roman"/>
                <w:b/>
                <w:sz w:val="24"/>
                <w:szCs w:val="24"/>
              </w:rPr>
              <w:t>Код компе-тенции</w:t>
            </w:r>
          </w:p>
        </w:tc>
        <w:tc>
          <w:tcPr>
            <w:tcW w:w="2493"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Индикаторы достижения компетенции</w:t>
            </w:r>
          </w:p>
        </w:tc>
        <w:tc>
          <w:tcPr>
            <w:tcW w:w="4819" w:type="dxa"/>
            <w:tcBorders>
              <w:top w:val="single" w:sz="4" w:space="0" w:color="auto"/>
              <w:left w:val="single" w:sz="4" w:space="0" w:color="auto"/>
              <w:bottom w:val="single" w:sz="4" w:space="0" w:color="auto"/>
              <w:right w:val="single" w:sz="4" w:space="0" w:color="auto"/>
            </w:tcBorders>
            <w:vAlign w:val="center"/>
            <w:hideMark/>
          </w:tcPr>
          <w:p w:rsidR="00C76CA9" w:rsidRPr="00E4746A" w:rsidRDefault="00C76CA9" w:rsidP="00C16A9A">
            <w:pPr>
              <w:tabs>
                <w:tab w:val="left" w:pos="0"/>
              </w:tabs>
              <w:suppressAutoHyphens/>
              <w:spacing w:after="0"/>
              <w:jc w:val="center"/>
              <w:rPr>
                <w:rFonts w:eastAsia="Times New Roman" w:cs="Times New Roman"/>
                <w:b/>
                <w:sz w:val="24"/>
                <w:szCs w:val="24"/>
              </w:rPr>
            </w:pPr>
            <w:r w:rsidRPr="00E4746A">
              <w:rPr>
                <w:rFonts w:eastAsia="Times New Roman" w:cs="Times New Roman"/>
                <w:b/>
                <w:sz w:val="24"/>
                <w:szCs w:val="24"/>
              </w:rPr>
              <w:t>Результаты обучения (умения и знания), соотнесенные с индикаторами достижения компетенции</w:t>
            </w:r>
          </w:p>
        </w:tc>
      </w:tr>
      <w:tr w:rsidR="00133423" w:rsidRPr="003C1265" w:rsidTr="00C16A9A">
        <w:trPr>
          <w:trHeight w:val="1064"/>
        </w:trPr>
        <w:tc>
          <w:tcPr>
            <w:tcW w:w="11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УК-2</w:t>
            </w:r>
          </w:p>
        </w:tc>
        <w:tc>
          <w:tcPr>
            <w:tcW w:w="24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Знать:</w:t>
            </w:r>
            <w:r>
              <w:rPr>
                <w:rFonts w:cs="Times New Roman"/>
                <w:sz w:val="24"/>
                <w:szCs w:val="24"/>
              </w:rPr>
              <w:t xml:space="preserve"> Основные направления правового регулирования электронной торговли как сферы предпринимательской деятельности, в т.ч. по вопросам сферах защиты персональных данных и прав потребителей.</w:t>
            </w:r>
          </w:p>
          <w:p w:rsidR="00C16A9A"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Уметь</w:t>
            </w:r>
            <w:r w:rsidRPr="00BA6880">
              <w:rPr>
                <w:rFonts w:cs="Times New Roman"/>
                <w:sz w:val="24"/>
                <w:szCs w:val="24"/>
              </w:rPr>
              <w:t>:</w:t>
            </w:r>
            <w:r>
              <w:rPr>
                <w:rFonts w:cs="Times New Roman"/>
                <w:sz w:val="24"/>
                <w:szCs w:val="24"/>
              </w:rPr>
              <w:t xml:space="preserve"> Квалифицированно применять в профессиональной деятельности  нормы правового регулирования электронной торговли</w:t>
            </w:r>
            <w:r>
              <w:rPr>
                <w:rFonts w:eastAsia="Times New Roman" w:cs="Times New Roman"/>
                <w:spacing w:val="-6"/>
                <w:sz w:val="24"/>
                <w:szCs w:val="24"/>
              </w:rPr>
              <w:t>,  в т.ч. связанные с цифровизацией сферы электронной торговли, защитой персональных данных, защитой прав потребителей</w:t>
            </w:r>
            <w:r>
              <w:rPr>
                <w:rFonts w:cs="Times New Roman"/>
                <w:sz w:val="24"/>
                <w:szCs w:val="24"/>
              </w:rPr>
              <w:t xml:space="preserve"> </w:t>
            </w:r>
          </w:p>
        </w:tc>
      </w:tr>
      <w:tr w:rsidR="00133423" w:rsidRPr="003C1265" w:rsidTr="00C16A9A">
        <w:trPr>
          <w:trHeight w:val="841"/>
        </w:trPr>
        <w:tc>
          <w:tcPr>
            <w:tcW w:w="11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 xml:space="preserve">2. Вырабатывает пути решения конкретной задачи, выбирая оптимальный способ ее реализации, исходя из </w:t>
            </w:r>
            <w:r>
              <w:rPr>
                <w:rFonts w:eastAsia="Times New Roman" w:cs="Times New Roman"/>
                <w:sz w:val="24"/>
                <w:szCs w:val="24"/>
              </w:rPr>
              <w:t>действующих правовых норм, имеющихся ресурсов и ограничений</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w:t>
            </w:r>
            <w:r w:rsidR="00BA6880" w:rsidRPr="00BA6880">
              <w:rPr>
                <w:rFonts w:cs="Times New Roman"/>
                <w:b/>
                <w:sz w:val="24"/>
                <w:szCs w:val="24"/>
              </w:rPr>
              <w:t>ть</w:t>
            </w:r>
            <w:r w:rsidRPr="00BA6880">
              <w:rPr>
                <w:rFonts w:cs="Times New Roman"/>
                <w:b/>
                <w:sz w:val="24"/>
                <w:szCs w:val="24"/>
              </w:rPr>
              <w:t>:</w:t>
            </w:r>
            <w:r>
              <w:rPr>
                <w:rFonts w:cs="Times New Roman"/>
                <w:sz w:val="24"/>
                <w:szCs w:val="24"/>
              </w:rPr>
              <w:t xml:space="preserve"> Правовой режим электронных денег, правовые аспекты осуществления электронных расчетов при осуществлении электронной, правовой режим цифровых объектов гражданского оборота в сфере электронной торговли.  </w:t>
            </w:r>
            <w:r w:rsidR="00C16A9A">
              <w:rPr>
                <w:rFonts w:cs="Times New Roman"/>
                <w:sz w:val="24"/>
                <w:szCs w:val="24"/>
              </w:rPr>
              <w:t xml:space="preserve">Актуальное состояние </w:t>
            </w:r>
            <w:r>
              <w:rPr>
                <w:rFonts w:cs="Times New Roman"/>
                <w:sz w:val="24"/>
                <w:szCs w:val="24"/>
              </w:rPr>
              <w:t>инфраструктуры рынка электронной торговли: маркетплейсы, информационные посредники, платежные агенты, электронные сервисы контрактной системы и т.д.)</w:t>
            </w:r>
          </w:p>
          <w:p w:rsidR="00C16A9A" w:rsidRPr="00DB0DF9"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Применять на практике</w:t>
            </w:r>
            <w:r>
              <w:t xml:space="preserve"> </w:t>
            </w:r>
            <w:r w:rsidRPr="008D7015">
              <w:rPr>
                <w:rFonts w:cs="Times New Roman"/>
                <w:sz w:val="24"/>
                <w:szCs w:val="24"/>
              </w:rPr>
              <w:t>способы заключения договоров в сфере электронной торговли</w:t>
            </w:r>
            <w:r>
              <w:rPr>
                <w:rFonts w:cs="Times New Roman"/>
                <w:sz w:val="24"/>
                <w:szCs w:val="24"/>
              </w:rPr>
              <w:t xml:space="preserve"> (обмен электронными документами, акцепт конклюдентными действиями, применение смарт-контрактов). </w:t>
            </w:r>
            <w:r>
              <w:rPr>
                <w:rFonts w:eastAsia="Times New Roman" w:cs="Times New Roman"/>
                <w:spacing w:val="-6"/>
                <w:sz w:val="24"/>
                <w:szCs w:val="24"/>
              </w:rPr>
              <w:t xml:space="preserve">Эффективно применять  механизмы принятия оптимальных управленческих решений, </w:t>
            </w:r>
            <w:r>
              <w:rPr>
                <w:rFonts w:eastAsia="Times New Roman" w:cs="Times New Roman"/>
                <w:spacing w:val="-6"/>
                <w:sz w:val="24"/>
                <w:szCs w:val="24"/>
              </w:rPr>
              <w:lastRenderedPageBreak/>
              <w:t>основанных на знании актуального состояния инфраструктуры рынка электронной торговли</w:t>
            </w:r>
          </w:p>
        </w:tc>
      </w:tr>
      <w:tr w:rsidR="00133423" w:rsidRPr="003C1265" w:rsidTr="00C16A9A">
        <w:trPr>
          <w:trHeight w:val="1064"/>
        </w:trPr>
        <w:tc>
          <w:tcPr>
            <w:tcW w:w="11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lastRenderedPageBreak/>
              <w:t>ПК-4</w:t>
            </w:r>
          </w:p>
        </w:tc>
        <w:tc>
          <w:tcPr>
            <w:tcW w:w="2493" w:type="dxa"/>
            <w:vMerge w:val="restart"/>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z w:val="24"/>
                <w:szCs w:val="24"/>
              </w:rPr>
            </w:pPr>
            <w:r>
              <w:rPr>
                <w:rFonts w:eastAsia="Times New Roman" w:cs="Times New Roman"/>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2410" w:type="dxa"/>
            <w:tcBorders>
              <w:top w:val="single" w:sz="4" w:space="0" w:color="auto"/>
              <w:left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p w:rsidR="00C16A9A" w:rsidRPr="00E4746A" w:rsidRDefault="00C16A9A" w:rsidP="00C16A9A">
            <w:pPr>
              <w:tabs>
                <w:tab w:val="left" w:pos="0"/>
              </w:tabs>
              <w:suppressAutoHyphens/>
              <w:spacing w:after="0"/>
              <w:jc w:val="both"/>
              <w:rPr>
                <w:rFonts w:eastAsia="Times New Roman" w:cs="Times New Roman"/>
                <w:spacing w:val="-6"/>
                <w:sz w:val="24"/>
                <w:szCs w:val="24"/>
              </w:rPr>
            </w:pP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Особенности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товарно-материальных ценностей</w:t>
            </w:r>
          </w:p>
          <w:p w:rsidR="00C16A9A" w:rsidRDefault="00C16A9A" w:rsidP="00C16A9A">
            <w:pPr>
              <w:tabs>
                <w:tab w:val="left" w:pos="0"/>
                <w:tab w:val="left" w:pos="1500"/>
              </w:tabs>
              <w:suppressAutoHyphens/>
              <w:spacing w:after="0"/>
              <w:jc w:val="both"/>
              <w:rPr>
                <w:rFonts w:cs="Times New Roman"/>
                <w:sz w:val="24"/>
                <w:szCs w:val="24"/>
              </w:rPr>
            </w:pPr>
          </w:p>
          <w:p w:rsidR="00133423" w:rsidRPr="00DB0DF9"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Применять на практике профессиональные навыки при осуществлении электронной торговли: при заключении договоров, их изменении и прекращении, подготовки электронных документов, осуществлении электронных расчетов, операции, связанные с движением товарно-материальных ценностей</w:t>
            </w:r>
          </w:p>
        </w:tc>
      </w:tr>
      <w:tr w:rsidR="00133423" w:rsidRPr="003C1265" w:rsidTr="00C16A9A">
        <w:trPr>
          <w:trHeight w:val="1064"/>
        </w:trPr>
        <w:tc>
          <w:tcPr>
            <w:tcW w:w="11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93" w:type="dxa"/>
            <w:vMerge/>
            <w:tcBorders>
              <w:left w:val="single" w:sz="4" w:space="0" w:color="auto"/>
              <w:bottom w:val="single" w:sz="4" w:space="0" w:color="auto"/>
              <w:right w:val="single" w:sz="4" w:space="0" w:color="auto"/>
            </w:tcBorders>
          </w:tcPr>
          <w:p w:rsidR="00133423" w:rsidRDefault="00133423" w:rsidP="00C16A9A">
            <w:pPr>
              <w:tabs>
                <w:tab w:val="left" w:pos="0"/>
              </w:tabs>
              <w:suppressAutoHyphens/>
              <w:spacing w:after="0"/>
              <w:jc w:val="both"/>
              <w:rPr>
                <w:rFonts w:eastAsia="Times New Roman" w:cs="Times New Roman"/>
                <w:sz w:val="24"/>
                <w:szCs w:val="24"/>
              </w:rPr>
            </w:pPr>
          </w:p>
        </w:tc>
        <w:tc>
          <w:tcPr>
            <w:tcW w:w="2410" w:type="dxa"/>
            <w:tcBorders>
              <w:top w:val="single" w:sz="4" w:space="0" w:color="auto"/>
              <w:left w:val="single" w:sz="4" w:space="0" w:color="auto"/>
              <w:right w:val="single" w:sz="4" w:space="0" w:color="auto"/>
            </w:tcBorders>
          </w:tcPr>
          <w:p w:rsidR="00133423" w:rsidRPr="00E4746A" w:rsidRDefault="00133423" w:rsidP="00C16A9A">
            <w:pPr>
              <w:tabs>
                <w:tab w:val="left" w:pos="0"/>
              </w:tabs>
              <w:suppressAutoHyphens/>
              <w:spacing w:after="0"/>
              <w:jc w:val="both"/>
              <w:rPr>
                <w:rFonts w:eastAsia="Times New Roman" w:cs="Times New Roman"/>
                <w:spacing w:val="-6"/>
                <w:sz w:val="24"/>
                <w:szCs w:val="24"/>
              </w:rPr>
            </w:pPr>
            <w:r>
              <w:rPr>
                <w:rFonts w:eastAsia="Times New Roman" w:cs="Times New Roman"/>
                <w:spacing w:val="-6"/>
                <w:sz w:val="24"/>
                <w:szCs w:val="24"/>
              </w:rPr>
              <w:t xml:space="preserve">2. Выполняет обязанности по </w:t>
            </w:r>
            <w:r w:rsidRPr="002B1E3C">
              <w:rPr>
                <w:rFonts w:eastAsia="Times New Roman" w:cs="Times New Roman"/>
                <w:spacing w:val="-6"/>
                <w:sz w:val="24"/>
                <w:szCs w:val="24"/>
              </w:rPr>
              <w:t>структурированию и сопровождению электронного бизнеса с учетом подлежащих уплате налогов и таможенных платежей</w:t>
            </w:r>
          </w:p>
        </w:tc>
        <w:tc>
          <w:tcPr>
            <w:tcW w:w="4819" w:type="dxa"/>
            <w:tcBorders>
              <w:top w:val="single" w:sz="4" w:space="0" w:color="auto"/>
              <w:left w:val="single" w:sz="4" w:space="0" w:color="auto"/>
              <w:right w:val="single" w:sz="4" w:space="0" w:color="auto"/>
            </w:tcBorders>
          </w:tcPr>
          <w:p w:rsidR="00133423" w:rsidRDefault="00133423" w:rsidP="00C16A9A">
            <w:pPr>
              <w:tabs>
                <w:tab w:val="left" w:pos="0"/>
                <w:tab w:val="left" w:pos="1500"/>
              </w:tabs>
              <w:suppressAutoHyphens/>
              <w:spacing w:after="0"/>
              <w:jc w:val="both"/>
              <w:rPr>
                <w:rFonts w:cs="Times New Roman"/>
                <w:sz w:val="24"/>
                <w:szCs w:val="24"/>
              </w:rPr>
            </w:pPr>
            <w:r w:rsidRPr="00BA6880">
              <w:rPr>
                <w:rFonts w:cs="Times New Roman"/>
                <w:b/>
                <w:sz w:val="24"/>
                <w:szCs w:val="24"/>
              </w:rPr>
              <w:t>Знат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Специфику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w:t>
            </w:r>
          </w:p>
          <w:p w:rsidR="00C16A9A" w:rsidRDefault="00C16A9A" w:rsidP="00C16A9A">
            <w:pPr>
              <w:tabs>
                <w:tab w:val="left" w:pos="0"/>
                <w:tab w:val="left" w:pos="1500"/>
              </w:tabs>
              <w:suppressAutoHyphens/>
              <w:spacing w:after="0"/>
              <w:jc w:val="both"/>
              <w:rPr>
                <w:rFonts w:cs="Times New Roman"/>
                <w:sz w:val="24"/>
                <w:szCs w:val="24"/>
              </w:rPr>
            </w:pPr>
          </w:p>
          <w:p w:rsidR="00133423" w:rsidRDefault="00133423" w:rsidP="00C16A9A">
            <w:pPr>
              <w:tabs>
                <w:tab w:val="left" w:pos="0"/>
                <w:tab w:val="left" w:pos="1500"/>
              </w:tabs>
              <w:suppressAutoHyphens/>
              <w:spacing w:after="0"/>
              <w:jc w:val="both"/>
              <w:rPr>
                <w:rFonts w:eastAsia="Times New Roman" w:cs="Times New Roman"/>
                <w:spacing w:val="-6"/>
                <w:sz w:val="24"/>
                <w:szCs w:val="24"/>
              </w:rPr>
            </w:pPr>
            <w:r w:rsidRPr="00BA6880">
              <w:rPr>
                <w:rFonts w:cs="Times New Roman"/>
                <w:b/>
                <w:sz w:val="24"/>
                <w:szCs w:val="24"/>
              </w:rPr>
              <w:t>Умет</w:t>
            </w:r>
            <w:r w:rsidR="00BA6880" w:rsidRPr="00BA6880">
              <w:rPr>
                <w:rFonts w:cs="Times New Roman"/>
                <w:b/>
                <w:sz w:val="24"/>
                <w:szCs w:val="24"/>
              </w:rPr>
              <w:t>ь</w:t>
            </w:r>
            <w:r w:rsidRPr="00BA6880">
              <w:rPr>
                <w:rFonts w:cs="Times New Roman"/>
                <w:b/>
                <w:sz w:val="24"/>
                <w:szCs w:val="24"/>
              </w:rPr>
              <w:t>:</w:t>
            </w:r>
            <w:r>
              <w:rPr>
                <w:rFonts w:cs="Times New Roman"/>
                <w:sz w:val="24"/>
                <w:szCs w:val="24"/>
              </w:rPr>
              <w:t xml:space="preserve"> Квалифицированно структурировать и сопровождать бизнес в сфере электронной торговли с учетом </w:t>
            </w:r>
            <w:r w:rsidRPr="002B1E3C">
              <w:rPr>
                <w:rFonts w:eastAsia="Times New Roman" w:cs="Times New Roman"/>
                <w:spacing w:val="-6"/>
                <w:sz w:val="24"/>
                <w:szCs w:val="24"/>
              </w:rPr>
              <w:t>подлежащих уплате налогов и таможенных платежей</w:t>
            </w:r>
          </w:p>
          <w:p w:rsidR="00C16A9A" w:rsidRPr="00DB0DF9" w:rsidRDefault="00C16A9A" w:rsidP="00C16A9A">
            <w:pPr>
              <w:tabs>
                <w:tab w:val="left" w:pos="0"/>
                <w:tab w:val="left" w:pos="1500"/>
              </w:tabs>
              <w:suppressAutoHyphens/>
              <w:spacing w:after="0"/>
              <w:jc w:val="both"/>
              <w:rPr>
                <w:rFonts w:cs="Times New Roman"/>
                <w:sz w:val="24"/>
                <w:szCs w:val="24"/>
              </w:rPr>
            </w:pPr>
          </w:p>
        </w:tc>
      </w:tr>
    </w:tbl>
    <w:p w:rsidR="00C76CA9" w:rsidRPr="003C1265" w:rsidRDefault="00C76CA9" w:rsidP="00851814">
      <w:pPr>
        <w:tabs>
          <w:tab w:val="left" w:pos="851"/>
        </w:tabs>
        <w:spacing w:after="0" w:line="312" w:lineRule="auto"/>
        <w:ind w:firstLine="567"/>
        <w:jc w:val="both"/>
        <w:rPr>
          <w:rFonts w:eastAsia="Times New Roman" w:cs="Times New Roman"/>
          <w:color w:val="000000"/>
          <w:szCs w:val="28"/>
          <w:shd w:val="clear" w:color="auto" w:fill="FFFFFF"/>
        </w:rPr>
      </w:pPr>
    </w:p>
    <w:p w:rsidR="00C76CA9" w:rsidRPr="003C1265" w:rsidRDefault="00C76CA9" w:rsidP="000B2484">
      <w:pPr>
        <w:pStyle w:val="1"/>
      </w:pPr>
      <w:r w:rsidRPr="003C1265">
        <w:t>3. Место дисциплины в структуре образовательной программы</w:t>
      </w:r>
    </w:p>
    <w:p w:rsidR="001D63E5" w:rsidRDefault="00C76CA9" w:rsidP="001D63E5">
      <w:pPr>
        <w:spacing w:after="0" w:line="360" w:lineRule="auto"/>
        <w:ind w:firstLine="709"/>
        <w:jc w:val="both"/>
        <w:rPr>
          <w:rFonts w:cs="Times New Roman"/>
          <w:szCs w:val="28"/>
          <w:lang w:eastAsia="ru-RU"/>
        </w:rPr>
      </w:pPr>
      <w:r w:rsidRPr="003C1265">
        <w:rPr>
          <w:rFonts w:cs="Times New Roman"/>
          <w:color w:val="000000"/>
          <w:szCs w:val="28"/>
          <w:lang w:eastAsia="ru-RU"/>
        </w:rPr>
        <w:t xml:space="preserve">Дисциплина «Правовое регулирование электронной торговли» входит в </w:t>
      </w:r>
      <w:r w:rsidR="00BA6880">
        <w:rPr>
          <w:rFonts w:cs="Times New Roman"/>
          <w:color w:val="000000"/>
          <w:szCs w:val="28"/>
          <w:lang w:eastAsia="ru-RU"/>
        </w:rPr>
        <w:t>п</w:t>
      </w:r>
      <w:r w:rsidR="00656A9B">
        <w:rPr>
          <w:rFonts w:cs="Times New Roman"/>
          <w:color w:val="000000"/>
          <w:szCs w:val="28"/>
          <w:lang w:eastAsia="ru-RU"/>
        </w:rPr>
        <w:t>редп</w:t>
      </w:r>
      <w:r w:rsidR="00BA6880">
        <w:rPr>
          <w:rFonts w:cs="Times New Roman"/>
          <w:color w:val="000000"/>
          <w:szCs w:val="28"/>
          <w:lang w:eastAsia="ru-RU"/>
        </w:rPr>
        <w:t>рофильный профессиональный цикл</w:t>
      </w:r>
      <w:r w:rsidR="00BA6880" w:rsidRPr="00BA6880">
        <w:t xml:space="preserve"> </w:t>
      </w:r>
      <w:r w:rsidR="00BA6880" w:rsidRPr="00BA6880">
        <w:rPr>
          <w:rFonts w:cs="Times New Roman"/>
          <w:color w:val="000000"/>
          <w:szCs w:val="28"/>
          <w:lang w:eastAsia="ru-RU"/>
        </w:rPr>
        <w:t>части, формируемой участниками образовательных отношений,</w:t>
      </w:r>
      <w:r w:rsidR="00C16A9A" w:rsidRPr="00C16A9A">
        <w:rPr>
          <w:rFonts w:cs="Times New Roman"/>
          <w:szCs w:val="28"/>
          <w:lang w:eastAsia="ru-RU"/>
        </w:rPr>
        <w:t xml:space="preserve"> </w:t>
      </w:r>
      <w:r w:rsidR="00C16A9A">
        <w:rPr>
          <w:rFonts w:cs="Times New Roman"/>
          <w:szCs w:val="28"/>
          <w:lang w:eastAsia="ru-RU"/>
        </w:rPr>
        <w:t>о</w:t>
      </w:r>
      <w:r w:rsidR="00C16A9A" w:rsidRPr="00395A97">
        <w:rPr>
          <w:rFonts w:cs="Times New Roman"/>
          <w:szCs w:val="28"/>
          <w:lang w:eastAsia="ru-RU"/>
        </w:rPr>
        <w:t>бразовательн</w:t>
      </w:r>
      <w:r w:rsidR="00C16A9A">
        <w:rPr>
          <w:rFonts w:cs="Times New Roman"/>
          <w:szCs w:val="28"/>
          <w:lang w:eastAsia="ru-RU"/>
        </w:rPr>
        <w:t>ой</w:t>
      </w:r>
      <w:r w:rsidR="00C16A9A" w:rsidRPr="00395A97">
        <w:rPr>
          <w:rFonts w:cs="Times New Roman"/>
          <w:szCs w:val="28"/>
          <w:lang w:eastAsia="ru-RU"/>
        </w:rPr>
        <w:t xml:space="preserve"> программ</w:t>
      </w:r>
      <w:r w:rsidR="00C16A9A">
        <w:rPr>
          <w:rFonts w:cs="Times New Roman"/>
          <w:szCs w:val="28"/>
          <w:lang w:eastAsia="ru-RU"/>
        </w:rPr>
        <w:t>ы «Электронная коммерция»</w:t>
      </w:r>
      <w:r w:rsidR="00BA6880" w:rsidRPr="00BA6880">
        <w:rPr>
          <w:rFonts w:cs="Times New Roman"/>
          <w:color w:val="000000"/>
          <w:szCs w:val="28"/>
          <w:lang w:eastAsia="ru-RU"/>
        </w:rPr>
        <w:t xml:space="preserve"> </w:t>
      </w:r>
      <w:r w:rsidR="001D63E5" w:rsidRPr="00395A97">
        <w:rPr>
          <w:rFonts w:cs="Times New Roman"/>
          <w:szCs w:val="28"/>
          <w:lang w:eastAsia="ru-RU"/>
        </w:rPr>
        <w:t>по направлению подгот</w:t>
      </w:r>
      <w:r w:rsidR="0033710E">
        <w:rPr>
          <w:rFonts w:cs="Times New Roman"/>
          <w:szCs w:val="28"/>
          <w:lang w:eastAsia="ru-RU"/>
        </w:rPr>
        <w:t>овки 38.03.06. «Торговое дело»</w:t>
      </w:r>
      <w:r w:rsidR="00C16A9A">
        <w:rPr>
          <w:rFonts w:cs="Times New Roman"/>
          <w:szCs w:val="28"/>
          <w:lang w:eastAsia="ru-RU"/>
        </w:rPr>
        <w:t xml:space="preserve">, профиль </w:t>
      </w:r>
      <w:r w:rsidR="00C16A9A" w:rsidRPr="00C16A9A">
        <w:rPr>
          <w:rFonts w:cs="Times New Roman"/>
          <w:szCs w:val="28"/>
          <w:lang w:eastAsia="ru-RU"/>
        </w:rPr>
        <w:t>«Электронная коммерция»</w:t>
      </w:r>
      <w:r w:rsidR="001D63E5">
        <w:rPr>
          <w:rFonts w:cs="Times New Roman"/>
          <w:szCs w:val="28"/>
          <w:lang w:eastAsia="ru-RU"/>
        </w:rPr>
        <w:t>.</w:t>
      </w:r>
      <w:r w:rsidR="001D63E5" w:rsidRPr="00395A97">
        <w:rPr>
          <w:rFonts w:cs="Times New Roman"/>
          <w:szCs w:val="28"/>
          <w:lang w:eastAsia="ru-RU"/>
        </w:rPr>
        <w:t xml:space="preserve"> </w:t>
      </w:r>
    </w:p>
    <w:p w:rsidR="00C16A9A" w:rsidRPr="003C1265" w:rsidRDefault="00C16A9A" w:rsidP="001D63E5">
      <w:pPr>
        <w:spacing w:after="0" w:line="360" w:lineRule="auto"/>
        <w:ind w:firstLine="709"/>
        <w:jc w:val="both"/>
        <w:rPr>
          <w:rFonts w:cs="Times New Roman"/>
          <w:szCs w:val="28"/>
          <w:lang w:eastAsia="ru-RU"/>
        </w:rPr>
      </w:pPr>
    </w:p>
    <w:p w:rsidR="00C76CA9" w:rsidRPr="003C1265" w:rsidRDefault="00C76CA9" w:rsidP="000B2484">
      <w:pPr>
        <w:pStyle w:val="1"/>
      </w:pPr>
      <w:r w:rsidRPr="00C01E9A">
        <w:lastRenderedPageBreak/>
        <w:t>4. Объем</w:t>
      </w:r>
      <w:r w:rsidRPr="003C1265">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8"/>
        <w:gridCol w:w="3026"/>
        <w:gridCol w:w="2262"/>
      </w:tblGrid>
      <w:tr w:rsidR="00C76CA9" w:rsidRPr="003C1265" w:rsidTr="00C16A9A">
        <w:trPr>
          <w:trHeight w:val="438"/>
          <w:jc w:val="center"/>
        </w:trPr>
        <w:tc>
          <w:tcPr>
            <w:tcW w:w="5188" w:type="dxa"/>
            <w:shd w:val="clear" w:color="auto" w:fill="auto"/>
            <w:vAlign w:val="center"/>
          </w:tcPr>
          <w:p w:rsidR="00C76CA9" w:rsidRPr="000D156D" w:rsidRDefault="00C76CA9" w:rsidP="00575B18">
            <w:pPr>
              <w:tabs>
                <w:tab w:val="num" w:pos="0"/>
              </w:tabs>
              <w:suppressAutoHyphens/>
              <w:spacing w:after="0" w:line="240" w:lineRule="auto"/>
              <w:jc w:val="center"/>
              <w:rPr>
                <w:rFonts w:cs="Times New Roman"/>
                <w:b/>
                <w:bCs/>
                <w:sz w:val="24"/>
                <w:szCs w:val="20"/>
              </w:rPr>
            </w:pPr>
            <w:r w:rsidRPr="000D156D">
              <w:rPr>
                <w:rFonts w:cs="Times New Roman"/>
                <w:b/>
                <w:bCs/>
                <w:sz w:val="24"/>
                <w:szCs w:val="20"/>
              </w:rPr>
              <w:t>Вид учебной работы по дисциплине</w:t>
            </w:r>
          </w:p>
        </w:tc>
        <w:tc>
          <w:tcPr>
            <w:tcW w:w="3026" w:type="dxa"/>
            <w:shd w:val="clear" w:color="auto" w:fill="auto"/>
            <w:vAlign w:val="center"/>
          </w:tcPr>
          <w:p w:rsidR="00C76CA9" w:rsidRPr="000D156D" w:rsidRDefault="00C76CA9" w:rsidP="00575B18">
            <w:pPr>
              <w:tabs>
                <w:tab w:val="num" w:pos="0"/>
              </w:tabs>
              <w:spacing w:after="0" w:line="240" w:lineRule="auto"/>
              <w:jc w:val="center"/>
              <w:rPr>
                <w:rFonts w:cs="Times New Roman"/>
                <w:b/>
                <w:bCs/>
                <w:sz w:val="24"/>
                <w:szCs w:val="20"/>
              </w:rPr>
            </w:pPr>
            <w:r w:rsidRPr="000D156D">
              <w:rPr>
                <w:rFonts w:cs="Times New Roman"/>
                <w:b/>
                <w:bCs/>
                <w:sz w:val="24"/>
                <w:szCs w:val="20"/>
              </w:rPr>
              <w:t>Всего (в з/е и часах)</w:t>
            </w:r>
          </w:p>
        </w:tc>
        <w:tc>
          <w:tcPr>
            <w:tcW w:w="2262" w:type="dxa"/>
            <w:shd w:val="clear" w:color="auto" w:fill="auto"/>
            <w:vAlign w:val="center"/>
          </w:tcPr>
          <w:p w:rsidR="00607A29" w:rsidRPr="000D156D" w:rsidRDefault="00C01E9A" w:rsidP="00575B18">
            <w:pPr>
              <w:tabs>
                <w:tab w:val="num" w:pos="0"/>
              </w:tabs>
              <w:spacing w:after="0" w:line="240" w:lineRule="auto"/>
              <w:jc w:val="center"/>
              <w:rPr>
                <w:rFonts w:cs="Times New Roman"/>
                <w:b/>
                <w:bCs/>
                <w:sz w:val="24"/>
                <w:szCs w:val="20"/>
              </w:rPr>
            </w:pPr>
            <w:r>
              <w:rPr>
                <w:rFonts w:cs="Times New Roman"/>
                <w:b/>
                <w:bCs/>
                <w:sz w:val="24"/>
                <w:szCs w:val="20"/>
              </w:rPr>
              <w:t>3</w:t>
            </w:r>
            <w:r w:rsidR="00C76CA9" w:rsidRPr="000D156D">
              <w:rPr>
                <w:rFonts w:cs="Times New Roman"/>
                <w:b/>
                <w:bCs/>
                <w:sz w:val="24"/>
                <w:szCs w:val="20"/>
              </w:rPr>
              <w:t xml:space="preserve"> </w:t>
            </w:r>
            <w:r>
              <w:rPr>
                <w:rFonts w:cs="Times New Roman"/>
                <w:b/>
                <w:bCs/>
                <w:sz w:val="24"/>
                <w:szCs w:val="20"/>
              </w:rPr>
              <w:t>семестр</w:t>
            </w:r>
          </w:p>
          <w:p w:rsidR="00C76CA9" w:rsidRPr="000D156D" w:rsidRDefault="00607A29" w:rsidP="00575B18">
            <w:pPr>
              <w:tabs>
                <w:tab w:val="num" w:pos="0"/>
              </w:tabs>
              <w:spacing w:after="0" w:line="240" w:lineRule="auto"/>
              <w:jc w:val="center"/>
              <w:rPr>
                <w:rFonts w:cs="Times New Roman"/>
                <w:b/>
                <w:bCs/>
                <w:sz w:val="24"/>
                <w:szCs w:val="20"/>
              </w:rPr>
            </w:pPr>
            <w:r w:rsidRPr="000D156D">
              <w:rPr>
                <w:rFonts w:cs="Times New Roman"/>
                <w:b/>
                <w:bCs/>
                <w:sz w:val="24"/>
                <w:szCs w:val="20"/>
              </w:rPr>
              <w:t>(в часах)</w:t>
            </w:r>
            <w:r w:rsidR="00C76CA9" w:rsidRPr="000D156D">
              <w:rPr>
                <w:rFonts w:cs="Times New Roman"/>
                <w:b/>
                <w:bCs/>
                <w:sz w:val="24"/>
                <w:szCs w:val="20"/>
              </w:rPr>
              <w:t xml:space="preserve"> </w:t>
            </w:r>
          </w:p>
        </w:tc>
      </w:tr>
      <w:tr w:rsidR="00C76CA9" w:rsidRPr="003C1265" w:rsidTr="00C16A9A">
        <w:trPr>
          <w:trHeight w:val="340"/>
          <w:jc w:val="center"/>
        </w:trPr>
        <w:tc>
          <w:tcPr>
            <w:tcW w:w="5188" w:type="dxa"/>
            <w:tcBorders>
              <w:bottom w:val="single" w:sz="4" w:space="0" w:color="auto"/>
            </w:tcBorders>
            <w:shd w:val="clear" w:color="auto" w:fill="auto"/>
            <w:vAlign w:val="center"/>
          </w:tcPr>
          <w:p w:rsidR="00C76CA9" w:rsidRPr="000D156D" w:rsidRDefault="00C76CA9" w:rsidP="00575B18">
            <w:pPr>
              <w:tabs>
                <w:tab w:val="num" w:pos="0"/>
              </w:tabs>
              <w:suppressAutoHyphens/>
              <w:spacing w:after="0"/>
              <w:rPr>
                <w:rFonts w:cs="Times New Roman"/>
                <w:b/>
                <w:bCs/>
                <w:sz w:val="24"/>
                <w:szCs w:val="20"/>
              </w:rPr>
            </w:pPr>
            <w:r w:rsidRPr="000D156D">
              <w:rPr>
                <w:rFonts w:cs="Times New Roman"/>
                <w:b/>
                <w:bCs/>
                <w:sz w:val="24"/>
                <w:szCs w:val="20"/>
              </w:rPr>
              <w:t>Общая трудоемкость дисциплины</w:t>
            </w:r>
          </w:p>
        </w:tc>
        <w:tc>
          <w:tcPr>
            <w:tcW w:w="3026" w:type="dxa"/>
            <w:tcBorders>
              <w:bottom w:val="single" w:sz="4" w:space="0" w:color="auto"/>
            </w:tcBorders>
            <w:shd w:val="clear" w:color="auto" w:fill="auto"/>
            <w:vAlign w:val="bottom"/>
          </w:tcPr>
          <w:p w:rsidR="00C76CA9" w:rsidRPr="000D156D" w:rsidRDefault="00783EAE" w:rsidP="00783EAE">
            <w:pPr>
              <w:tabs>
                <w:tab w:val="num" w:pos="0"/>
              </w:tabs>
              <w:spacing w:after="0" w:line="400" w:lineRule="exact"/>
              <w:jc w:val="center"/>
              <w:rPr>
                <w:rFonts w:cs="Times New Roman"/>
                <w:b/>
                <w:bCs/>
                <w:sz w:val="24"/>
                <w:szCs w:val="20"/>
              </w:rPr>
            </w:pPr>
            <w:r>
              <w:rPr>
                <w:rFonts w:cs="Times New Roman"/>
                <w:b/>
                <w:bCs/>
                <w:sz w:val="24"/>
                <w:szCs w:val="20"/>
              </w:rPr>
              <w:t>4</w:t>
            </w:r>
            <w:r w:rsidR="00C76CA9" w:rsidRPr="000D156D">
              <w:rPr>
                <w:rFonts w:cs="Times New Roman"/>
                <w:b/>
                <w:bCs/>
                <w:sz w:val="24"/>
                <w:szCs w:val="20"/>
              </w:rPr>
              <w:t xml:space="preserve"> з.е. </w:t>
            </w:r>
            <w:r w:rsidR="00607A29" w:rsidRPr="000D156D">
              <w:rPr>
                <w:rFonts w:cs="Times New Roman"/>
                <w:b/>
                <w:bCs/>
                <w:sz w:val="24"/>
                <w:szCs w:val="20"/>
              </w:rPr>
              <w:t>и</w:t>
            </w:r>
            <w:r w:rsidR="00C76CA9" w:rsidRPr="000D156D">
              <w:rPr>
                <w:rFonts w:cs="Times New Roman"/>
                <w:b/>
                <w:bCs/>
                <w:sz w:val="24"/>
                <w:szCs w:val="20"/>
              </w:rPr>
              <w:t xml:space="preserve"> 1</w:t>
            </w:r>
            <w:r>
              <w:rPr>
                <w:rFonts w:cs="Times New Roman"/>
                <w:b/>
                <w:bCs/>
                <w:sz w:val="24"/>
                <w:szCs w:val="20"/>
              </w:rPr>
              <w:t>44</w:t>
            </w:r>
            <w:r w:rsidR="00607A29" w:rsidRPr="000D156D">
              <w:rPr>
                <w:rFonts w:cs="Times New Roman"/>
                <w:b/>
                <w:bCs/>
                <w:sz w:val="24"/>
                <w:szCs w:val="20"/>
              </w:rPr>
              <w:t xml:space="preserve"> ч.</w:t>
            </w:r>
          </w:p>
        </w:tc>
        <w:tc>
          <w:tcPr>
            <w:tcW w:w="2262" w:type="dxa"/>
            <w:tcBorders>
              <w:bottom w:val="single" w:sz="4" w:space="0" w:color="auto"/>
            </w:tcBorders>
            <w:shd w:val="clear" w:color="auto" w:fill="auto"/>
            <w:vAlign w:val="bottom"/>
          </w:tcPr>
          <w:p w:rsidR="00C76CA9" w:rsidRPr="000D156D" w:rsidRDefault="00783EAE" w:rsidP="00575B18">
            <w:pPr>
              <w:tabs>
                <w:tab w:val="num" w:pos="0"/>
              </w:tabs>
              <w:spacing w:after="0" w:line="400" w:lineRule="exact"/>
              <w:jc w:val="center"/>
              <w:rPr>
                <w:rFonts w:cs="Times New Roman"/>
                <w:b/>
                <w:bCs/>
                <w:sz w:val="24"/>
                <w:szCs w:val="20"/>
              </w:rPr>
            </w:pPr>
            <w:r>
              <w:rPr>
                <w:rFonts w:cs="Times New Roman"/>
                <w:b/>
                <w:bCs/>
                <w:sz w:val="24"/>
                <w:szCs w:val="20"/>
              </w:rPr>
              <w:t>144</w:t>
            </w:r>
          </w:p>
        </w:tc>
      </w:tr>
      <w:tr w:rsidR="00C76CA9" w:rsidRPr="003C1265" w:rsidTr="00C16A9A">
        <w:trPr>
          <w:trHeight w:val="429"/>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
                <w:bCs/>
                <w:i/>
                <w:sz w:val="24"/>
                <w:szCs w:val="20"/>
              </w:rPr>
            </w:pPr>
            <w:r w:rsidRPr="000D156D">
              <w:rPr>
                <w:rFonts w:cs="Times New Roman"/>
                <w:b/>
                <w:bCs/>
                <w:i/>
                <w:sz w:val="24"/>
                <w:szCs w:val="20"/>
              </w:rPr>
              <w:t>Контактная работа - Аудиторные занятия</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0</w:t>
            </w:r>
          </w:p>
        </w:tc>
        <w:tc>
          <w:tcPr>
            <w:tcW w:w="2262"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0</w:t>
            </w:r>
          </w:p>
        </w:tc>
      </w:tr>
      <w:tr w:rsidR="00C76CA9" w:rsidRPr="003C1265" w:rsidTr="00C16A9A">
        <w:trPr>
          <w:trHeight w:val="275"/>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Cs/>
                <w:i/>
                <w:sz w:val="24"/>
                <w:szCs w:val="20"/>
              </w:rPr>
            </w:pPr>
            <w:r w:rsidRPr="000D156D">
              <w:rPr>
                <w:rFonts w:cs="Times New Roman"/>
                <w:bCs/>
                <w:i/>
                <w:sz w:val="24"/>
                <w:szCs w:val="20"/>
              </w:rPr>
              <w:t>Лекции</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Cs/>
                <w:sz w:val="24"/>
                <w:szCs w:val="20"/>
              </w:rPr>
            </w:pPr>
            <w:r>
              <w:rPr>
                <w:rFonts w:cs="Times New Roman"/>
                <w:bCs/>
                <w:sz w:val="24"/>
                <w:szCs w:val="20"/>
              </w:rPr>
              <w:t>16</w:t>
            </w:r>
          </w:p>
        </w:tc>
        <w:tc>
          <w:tcPr>
            <w:tcW w:w="2262" w:type="dxa"/>
            <w:shd w:val="clear" w:color="auto" w:fill="auto"/>
            <w:vAlign w:val="bottom"/>
          </w:tcPr>
          <w:p w:rsidR="00C76CA9" w:rsidRPr="000D156D" w:rsidRDefault="00783EAE" w:rsidP="000F51A9">
            <w:pPr>
              <w:jc w:val="center"/>
              <w:rPr>
                <w:rFonts w:cs="Times New Roman"/>
                <w:sz w:val="24"/>
              </w:rPr>
            </w:pPr>
            <w:r>
              <w:rPr>
                <w:rFonts w:cs="Times New Roman"/>
                <w:sz w:val="24"/>
              </w:rPr>
              <w:t>1</w:t>
            </w:r>
            <w:r w:rsidR="000F51A9">
              <w:rPr>
                <w:rFonts w:cs="Times New Roman"/>
                <w:sz w:val="24"/>
              </w:rPr>
              <w:t>6</w:t>
            </w:r>
          </w:p>
        </w:tc>
      </w:tr>
      <w:tr w:rsidR="00C76CA9" w:rsidRPr="003C1265" w:rsidTr="00C16A9A">
        <w:trPr>
          <w:trHeight w:val="275"/>
          <w:jc w:val="center"/>
        </w:trPr>
        <w:tc>
          <w:tcPr>
            <w:tcW w:w="5188" w:type="dxa"/>
            <w:tcBorders>
              <w:bottom w:val="single" w:sz="4" w:space="0" w:color="auto"/>
            </w:tcBorders>
            <w:shd w:val="clear" w:color="auto" w:fill="auto"/>
            <w:vAlign w:val="center"/>
          </w:tcPr>
          <w:p w:rsidR="00C76CA9" w:rsidRPr="000D156D" w:rsidRDefault="00C76CA9" w:rsidP="00575B18">
            <w:pPr>
              <w:tabs>
                <w:tab w:val="num" w:pos="0"/>
              </w:tabs>
              <w:suppressAutoHyphens/>
              <w:spacing w:after="0" w:line="400" w:lineRule="exact"/>
              <w:rPr>
                <w:rFonts w:cs="Times New Roman"/>
                <w:bCs/>
                <w:i/>
                <w:sz w:val="24"/>
                <w:szCs w:val="20"/>
              </w:rPr>
            </w:pPr>
            <w:r w:rsidRPr="000D156D">
              <w:rPr>
                <w:rFonts w:cs="Times New Roman"/>
                <w:bCs/>
                <w:i/>
                <w:sz w:val="24"/>
                <w:szCs w:val="20"/>
              </w:rPr>
              <w:t>Семинары, практические занятия</w:t>
            </w:r>
          </w:p>
        </w:tc>
        <w:tc>
          <w:tcPr>
            <w:tcW w:w="3026" w:type="dxa"/>
            <w:tcBorders>
              <w:bottom w:val="single" w:sz="4" w:space="0" w:color="auto"/>
            </w:tcBorders>
            <w:shd w:val="clear" w:color="auto" w:fill="auto"/>
            <w:vAlign w:val="bottom"/>
          </w:tcPr>
          <w:p w:rsidR="00C76CA9" w:rsidRPr="000D156D" w:rsidRDefault="000F51A9" w:rsidP="00575B18">
            <w:pPr>
              <w:tabs>
                <w:tab w:val="num" w:pos="0"/>
              </w:tabs>
              <w:spacing w:after="0" w:line="400" w:lineRule="exact"/>
              <w:jc w:val="center"/>
              <w:rPr>
                <w:rFonts w:cs="Times New Roman"/>
                <w:bCs/>
                <w:sz w:val="24"/>
                <w:szCs w:val="20"/>
              </w:rPr>
            </w:pPr>
            <w:r>
              <w:rPr>
                <w:rFonts w:cs="Times New Roman"/>
                <w:bCs/>
                <w:sz w:val="24"/>
                <w:szCs w:val="20"/>
              </w:rPr>
              <w:t>54</w:t>
            </w:r>
          </w:p>
        </w:tc>
        <w:tc>
          <w:tcPr>
            <w:tcW w:w="2262" w:type="dxa"/>
            <w:tcBorders>
              <w:bottom w:val="single" w:sz="4" w:space="0" w:color="auto"/>
            </w:tcBorders>
            <w:shd w:val="clear" w:color="auto" w:fill="auto"/>
            <w:vAlign w:val="center"/>
          </w:tcPr>
          <w:p w:rsidR="00C76CA9" w:rsidRPr="000D156D" w:rsidRDefault="000F51A9" w:rsidP="00575B18">
            <w:pPr>
              <w:jc w:val="center"/>
              <w:rPr>
                <w:rFonts w:cs="Times New Roman"/>
                <w:sz w:val="24"/>
              </w:rPr>
            </w:pPr>
            <w:r>
              <w:rPr>
                <w:rFonts w:cs="Times New Roman"/>
                <w:sz w:val="24"/>
              </w:rPr>
              <w:t>54</w:t>
            </w:r>
          </w:p>
        </w:tc>
      </w:tr>
      <w:tr w:rsidR="00C76CA9" w:rsidRPr="003C1265" w:rsidTr="00C16A9A">
        <w:trPr>
          <w:trHeight w:val="211"/>
          <w:jc w:val="center"/>
        </w:trPr>
        <w:tc>
          <w:tcPr>
            <w:tcW w:w="5188" w:type="dxa"/>
            <w:shd w:val="clear" w:color="auto" w:fill="auto"/>
            <w:vAlign w:val="center"/>
          </w:tcPr>
          <w:p w:rsidR="00C76CA9" w:rsidRPr="000D156D" w:rsidRDefault="00C76CA9" w:rsidP="00575B18">
            <w:pPr>
              <w:tabs>
                <w:tab w:val="num" w:pos="0"/>
              </w:tabs>
              <w:suppressAutoHyphens/>
              <w:spacing w:after="0"/>
              <w:rPr>
                <w:rFonts w:cs="Times New Roman"/>
                <w:b/>
                <w:bCs/>
                <w:i/>
                <w:sz w:val="24"/>
                <w:szCs w:val="20"/>
              </w:rPr>
            </w:pPr>
            <w:r w:rsidRPr="000D156D">
              <w:rPr>
                <w:rFonts w:cs="Times New Roman"/>
                <w:b/>
                <w:bCs/>
                <w:i/>
                <w:sz w:val="24"/>
                <w:szCs w:val="20"/>
              </w:rPr>
              <w:t xml:space="preserve">Самостоятельная работа </w:t>
            </w:r>
          </w:p>
        </w:tc>
        <w:tc>
          <w:tcPr>
            <w:tcW w:w="3026"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4</w:t>
            </w:r>
          </w:p>
        </w:tc>
        <w:tc>
          <w:tcPr>
            <w:tcW w:w="2262" w:type="dxa"/>
            <w:shd w:val="clear" w:color="auto" w:fill="auto"/>
            <w:vAlign w:val="bottom"/>
          </w:tcPr>
          <w:p w:rsidR="00C76CA9" w:rsidRPr="000D156D" w:rsidRDefault="000F51A9" w:rsidP="00575B18">
            <w:pPr>
              <w:tabs>
                <w:tab w:val="num" w:pos="0"/>
              </w:tabs>
              <w:spacing w:after="0" w:line="400" w:lineRule="exact"/>
              <w:jc w:val="center"/>
              <w:rPr>
                <w:rFonts w:cs="Times New Roman"/>
                <w:b/>
                <w:bCs/>
                <w:sz w:val="24"/>
                <w:szCs w:val="20"/>
              </w:rPr>
            </w:pPr>
            <w:r>
              <w:rPr>
                <w:rFonts w:cs="Times New Roman"/>
                <w:b/>
                <w:bCs/>
                <w:sz w:val="24"/>
                <w:szCs w:val="20"/>
              </w:rPr>
              <w:t>7</w:t>
            </w:r>
            <w:r w:rsidR="00783EAE">
              <w:rPr>
                <w:rFonts w:cs="Times New Roman"/>
                <w:b/>
                <w:bCs/>
                <w:sz w:val="24"/>
                <w:szCs w:val="20"/>
              </w:rPr>
              <w:t>4</w:t>
            </w:r>
          </w:p>
        </w:tc>
      </w:tr>
      <w:tr w:rsidR="00C76CA9" w:rsidRPr="003C1265" w:rsidTr="00C16A9A">
        <w:trPr>
          <w:trHeight w:val="530"/>
          <w:jc w:val="center"/>
        </w:trPr>
        <w:tc>
          <w:tcPr>
            <w:tcW w:w="5188" w:type="dxa"/>
            <w:shd w:val="clear" w:color="auto" w:fill="auto"/>
            <w:vAlign w:val="center"/>
          </w:tcPr>
          <w:p w:rsidR="00C76CA9" w:rsidRPr="000D156D" w:rsidRDefault="00C76CA9" w:rsidP="00575B18">
            <w:pPr>
              <w:tabs>
                <w:tab w:val="num" w:pos="0"/>
              </w:tabs>
              <w:suppressAutoHyphens/>
              <w:spacing w:after="0"/>
              <w:rPr>
                <w:rFonts w:cs="Times New Roman"/>
                <w:bCs/>
                <w:sz w:val="24"/>
                <w:szCs w:val="20"/>
              </w:rPr>
            </w:pPr>
            <w:r w:rsidRPr="000D156D">
              <w:rPr>
                <w:rFonts w:cs="Times New Roman"/>
                <w:bCs/>
                <w:sz w:val="24"/>
                <w:szCs w:val="20"/>
              </w:rPr>
              <w:t>Вид текущего контроля</w:t>
            </w:r>
          </w:p>
        </w:tc>
        <w:tc>
          <w:tcPr>
            <w:tcW w:w="3026" w:type="dxa"/>
            <w:shd w:val="clear" w:color="auto" w:fill="auto"/>
            <w:vAlign w:val="bottom"/>
          </w:tcPr>
          <w:p w:rsidR="00C76CA9" w:rsidRPr="000D156D" w:rsidRDefault="00C76CA9" w:rsidP="00575B18">
            <w:pPr>
              <w:tabs>
                <w:tab w:val="num" w:pos="0"/>
              </w:tabs>
              <w:spacing w:line="400" w:lineRule="exact"/>
              <w:jc w:val="center"/>
              <w:rPr>
                <w:rFonts w:cs="Times New Roman"/>
                <w:b/>
                <w:bCs/>
                <w:sz w:val="24"/>
                <w:szCs w:val="20"/>
              </w:rPr>
            </w:pPr>
            <w:r w:rsidRPr="000D156D">
              <w:rPr>
                <w:rFonts w:cs="Times New Roman"/>
                <w:bCs/>
                <w:sz w:val="24"/>
                <w:szCs w:val="20"/>
              </w:rPr>
              <w:t>Эссе</w:t>
            </w:r>
          </w:p>
        </w:tc>
        <w:tc>
          <w:tcPr>
            <w:tcW w:w="2262" w:type="dxa"/>
            <w:shd w:val="clear" w:color="auto" w:fill="auto"/>
            <w:vAlign w:val="bottom"/>
          </w:tcPr>
          <w:p w:rsidR="00C76CA9" w:rsidRPr="000D156D" w:rsidRDefault="00C76CA9" w:rsidP="00575B18">
            <w:pPr>
              <w:tabs>
                <w:tab w:val="num" w:pos="0"/>
              </w:tabs>
              <w:spacing w:line="400" w:lineRule="exact"/>
              <w:jc w:val="center"/>
              <w:rPr>
                <w:rFonts w:cs="Times New Roman"/>
                <w:bCs/>
                <w:sz w:val="24"/>
                <w:szCs w:val="20"/>
              </w:rPr>
            </w:pPr>
            <w:r w:rsidRPr="000D156D">
              <w:rPr>
                <w:rFonts w:cs="Times New Roman"/>
                <w:bCs/>
                <w:sz w:val="24"/>
                <w:szCs w:val="20"/>
              </w:rPr>
              <w:t>Эссе</w:t>
            </w:r>
          </w:p>
        </w:tc>
      </w:tr>
      <w:tr w:rsidR="00C76CA9" w:rsidRPr="003C1265" w:rsidTr="00C16A9A">
        <w:trPr>
          <w:trHeight w:val="211"/>
          <w:jc w:val="center"/>
        </w:trPr>
        <w:tc>
          <w:tcPr>
            <w:tcW w:w="5188" w:type="dxa"/>
            <w:shd w:val="clear" w:color="auto" w:fill="auto"/>
            <w:vAlign w:val="center"/>
          </w:tcPr>
          <w:p w:rsidR="00C76CA9" w:rsidRPr="000D156D" w:rsidRDefault="00C76CA9" w:rsidP="00575B18">
            <w:pPr>
              <w:tabs>
                <w:tab w:val="num" w:pos="0"/>
              </w:tabs>
              <w:suppressAutoHyphens/>
              <w:spacing w:after="0" w:line="400" w:lineRule="exact"/>
              <w:rPr>
                <w:rFonts w:cs="Times New Roman"/>
                <w:bCs/>
                <w:sz w:val="24"/>
                <w:szCs w:val="20"/>
              </w:rPr>
            </w:pPr>
            <w:r w:rsidRPr="000D156D">
              <w:rPr>
                <w:rFonts w:cs="Times New Roman"/>
                <w:bCs/>
                <w:sz w:val="24"/>
                <w:szCs w:val="20"/>
              </w:rPr>
              <w:t>Вид промежуточной аттестации</w:t>
            </w:r>
          </w:p>
        </w:tc>
        <w:tc>
          <w:tcPr>
            <w:tcW w:w="3026" w:type="dxa"/>
            <w:shd w:val="clear" w:color="auto" w:fill="auto"/>
            <w:vAlign w:val="bottom"/>
          </w:tcPr>
          <w:p w:rsidR="00C76CA9" w:rsidRPr="000D156D" w:rsidRDefault="00C76CA9" w:rsidP="00575B18">
            <w:pPr>
              <w:tabs>
                <w:tab w:val="num" w:pos="0"/>
              </w:tabs>
              <w:spacing w:after="0" w:line="400" w:lineRule="exact"/>
              <w:jc w:val="center"/>
              <w:rPr>
                <w:rFonts w:cs="Times New Roman"/>
                <w:bCs/>
                <w:sz w:val="24"/>
                <w:szCs w:val="20"/>
              </w:rPr>
            </w:pPr>
            <w:r w:rsidRPr="000D156D">
              <w:rPr>
                <w:rFonts w:cs="Times New Roman"/>
                <w:bCs/>
                <w:sz w:val="24"/>
                <w:szCs w:val="20"/>
              </w:rPr>
              <w:t>экзамен</w:t>
            </w:r>
          </w:p>
        </w:tc>
        <w:tc>
          <w:tcPr>
            <w:tcW w:w="2262" w:type="dxa"/>
            <w:shd w:val="clear" w:color="auto" w:fill="auto"/>
            <w:vAlign w:val="bottom"/>
          </w:tcPr>
          <w:p w:rsidR="00C76CA9" w:rsidRPr="000D156D" w:rsidRDefault="00C76CA9" w:rsidP="00575B18">
            <w:pPr>
              <w:tabs>
                <w:tab w:val="num" w:pos="0"/>
              </w:tabs>
              <w:spacing w:after="0" w:line="400" w:lineRule="exact"/>
              <w:jc w:val="center"/>
              <w:rPr>
                <w:rFonts w:cs="Times New Roman"/>
                <w:bCs/>
                <w:sz w:val="24"/>
                <w:szCs w:val="20"/>
              </w:rPr>
            </w:pPr>
            <w:r w:rsidRPr="000D156D">
              <w:rPr>
                <w:rFonts w:cs="Times New Roman"/>
                <w:bCs/>
                <w:sz w:val="24"/>
                <w:szCs w:val="20"/>
              </w:rPr>
              <w:t>экзамен</w:t>
            </w:r>
          </w:p>
        </w:tc>
      </w:tr>
    </w:tbl>
    <w:p w:rsidR="00C16A9A" w:rsidRDefault="00C16A9A" w:rsidP="000B2484">
      <w:pPr>
        <w:pStyle w:val="1"/>
      </w:pPr>
    </w:p>
    <w:p w:rsidR="00C76CA9" w:rsidRPr="003C1265" w:rsidRDefault="00C76CA9" w:rsidP="000B2484">
      <w:pPr>
        <w:pStyle w:val="1"/>
      </w:pPr>
      <w:r w:rsidRPr="003C1265">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76CA9" w:rsidRPr="003C1265" w:rsidRDefault="00C76CA9" w:rsidP="000B2484">
      <w:pPr>
        <w:pStyle w:val="1"/>
      </w:pPr>
      <w:r w:rsidRPr="003C1265">
        <w:t>5.1. Содержание дисциплины</w:t>
      </w:r>
    </w:p>
    <w:p w:rsidR="00C76CA9" w:rsidRPr="003C1265" w:rsidRDefault="00C76CA9" w:rsidP="00C76CA9">
      <w:pPr>
        <w:spacing w:line="312" w:lineRule="auto"/>
        <w:ind w:firstLine="709"/>
        <w:jc w:val="both"/>
        <w:rPr>
          <w:rFonts w:eastAsia="Times New Roman" w:cs="Times New Roman"/>
          <w:b/>
          <w:szCs w:val="28"/>
          <w:lang w:eastAsia="ru-RU"/>
        </w:rPr>
      </w:pPr>
      <w:r w:rsidRPr="003C1265">
        <w:rPr>
          <w:rFonts w:eastAsia="Times New Roman" w:cs="Times New Roman"/>
          <w:b/>
          <w:szCs w:val="28"/>
          <w:lang w:eastAsia="ru-RU"/>
        </w:rPr>
        <w:t>Тема 1. Электронная торговля как сфера правового регулирования. Понятие и виды электронной торговли.</w:t>
      </w:r>
    </w:p>
    <w:p w:rsidR="00C76CA9" w:rsidRPr="003C1265" w:rsidRDefault="00C76CA9" w:rsidP="00C76CA9">
      <w:pPr>
        <w:widowControl w:val="0"/>
        <w:autoSpaceDE w:val="0"/>
        <w:autoSpaceDN w:val="0"/>
        <w:adjustRightInd w:val="0"/>
        <w:spacing w:after="0" w:line="312" w:lineRule="auto"/>
        <w:ind w:firstLine="720"/>
        <w:jc w:val="both"/>
        <w:rPr>
          <w:rFonts w:eastAsia="SimSun" w:cs="Times New Roman"/>
          <w:szCs w:val="28"/>
          <w:lang w:eastAsia="ar-SA"/>
        </w:rPr>
      </w:pPr>
      <w:r w:rsidRPr="003C1265">
        <w:rPr>
          <w:rFonts w:eastAsia="SimSun" w:cs="Times New Roman"/>
          <w:szCs w:val="28"/>
          <w:lang w:eastAsia="ar-SA"/>
        </w:rPr>
        <w:t>Понятие "электронная торговля", соотношение с понятием «электронная коммерция», ее место в системе цифровой экономики. Классификация отношений, возникающих в сфере электронной торговли. Способы организации электронной торговли между потребителями (C&amp;C). Способы организации торговли между потребителем и предпринимателем (</w:t>
      </w:r>
      <w:r w:rsidR="00355849">
        <w:rPr>
          <w:rFonts w:eastAsia="SimSun" w:cs="Times New Roman"/>
          <w:szCs w:val="28"/>
          <w:lang w:eastAsia="ar-SA"/>
        </w:rPr>
        <w:t>В</w:t>
      </w:r>
      <w:r w:rsidRPr="003C1265">
        <w:rPr>
          <w:rFonts w:eastAsia="SimSun" w:cs="Times New Roman"/>
          <w:szCs w:val="28"/>
          <w:lang w:eastAsia="ar-SA"/>
        </w:rPr>
        <w:t>&amp;</w:t>
      </w:r>
      <w:r w:rsidR="00355849">
        <w:rPr>
          <w:rFonts w:eastAsia="SimSun" w:cs="Times New Roman"/>
          <w:szCs w:val="28"/>
          <w:lang w:eastAsia="ar-SA"/>
        </w:rPr>
        <w:t>С</w:t>
      </w:r>
      <w:r w:rsidRPr="003C1265">
        <w:rPr>
          <w:rFonts w:eastAsia="SimSun" w:cs="Times New Roman"/>
          <w:szCs w:val="28"/>
          <w:lang w:eastAsia="ar-SA"/>
        </w:rPr>
        <w:t>). Способы организации торговли между предпринимателями (B&amp;B). Взаимодействие предпринимателя и заказчика в сфере закупки товаров, работ, услуг для обеспечения государственных или муниципальных нужд (B&amp;G).</w:t>
      </w:r>
    </w:p>
    <w:p w:rsidR="00C76CA9" w:rsidRDefault="00C76CA9" w:rsidP="00C76CA9">
      <w:pPr>
        <w:widowControl w:val="0"/>
        <w:autoSpaceDE w:val="0"/>
        <w:autoSpaceDN w:val="0"/>
        <w:adjustRightInd w:val="0"/>
        <w:spacing w:after="0" w:line="312" w:lineRule="auto"/>
        <w:ind w:firstLine="720"/>
        <w:jc w:val="both"/>
        <w:rPr>
          <w:rFonts w:eastAsia="SimSun" w:cs="Times New Roman"/>
          <w:szCs w:val="28"/>
          <w:lang w:eastAsia="ar-SA"/>
        </w:rPr>
      </w:pPr>
      <w:r w:rsidRPr="003C1265">
        <w:rPr>
          <w:rFonts w:eastAsia="SimSun" w:cs="Times New Roman"/>
          <w:szCs w:val="28"/>
          <w:lang w:eastAsia="ar-SA"/>
        </w:rPr>
        <w:t>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w:t>
      </w:r>
      <w:r w:rsidR="00E50CD9">
        <w:rPr>
          <w:rFonts w:eastAsia="SimSun" w:cs="Times New Roman"/>
          <w:szCs w:val="28"/>
          <w:lang w:eastAsia="ar-SA"/>
        </w:rPr>
        <w:t>, саморегулирование</w:t>
      </w:r>
      <w:r w:rsidRPr="003C1265">
        <w:rPr>
          <w:rFonts w:eastAsia="SimSun" w:cs="Times New Roman"/>
          <w:szCs w:val="28"/>
          <w:lang w:eastAsia="ar-SA"/>
        </w:rPr>
        <w:t xml:space="preserve">.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w:t>
      </w:r>
      <w:r w:rsidRPr="003C1265">
        <w:rPr>
          <w:rFonts w:eastAsia="SimSun" w:cs="Times New Roman"/>
          <w:szCs w:val="28"/>
          <w:lang w:eastAsia="ar-SA"/>
        </w:rPr>
        <w:lastRenderedPageBreak/>
        <w:t>онлайн-торговли, обеспечение безопасности обмена информацией, соотношение саморегулирования и государственного регулирования). Правовые режимы в сфере цифровизации торговых отношений.</w:t>
      </w:r>
    </w:p>
    <w:p w:rsidR="004B45F4" w:rsidRDefault="004B45F4" w:rsidP="00C76CA9">
      <w:pPr>
        <w:widowControl w:val="0"/>
        <w:autoSpaceDE w:val="0"/>
        <w:autoSpaceDN w:val="0"/>
        <w:adjustRightInd w:val="0"/>
        <w:spacing w:after="0" w:line="312" w:lineRule="auto"/>
        <w:ind w:firstLine="720"/>
        <w:jc w:val="both"/>
        <w:rPr>
          <w:rFonts w:eastAsia="SimSun" w:cs="Times New Roman"/>
          <w:szCs w:val="28"/>
          <w:lang w:eastAsia="ar-SA"/>
        </w:rPr>
      </w:pPr>
    </w:p>
    <w:p w:rsidR="004B45F4" w:rsidRPr="004B45F4" w:rsidRDefault="004B45F4" w:rsidP="004B45F4">
      <w:pPr>
        <w:widowControl w:val="0"/>
        <w:autoSpaceDE w:val="0"/>
        <w:autoSpaceDN w:val="0"/>
        <w:adjustRightInd w:val="0"/>
        <w:spacing w:after="0" w:line="312" w:lineRule="auto"/>
        <w:ind w:firstLine="720"/>
        <w:jc w:val="both"/>
        <w:rPr>
          <w:rFonts w:eastAsia="SimSun" w:cs="Times New Roman"/>
          <w:b/>
          <w:szCs w:val="28"/>
          <w:lang w:eastAsia="ar-SA"/>
        </w:rPr>
      </w:pPr>
      <w:r w:rsidRPr="004B45F4">
        <w:rPr>
          <w:rFonts w:eastAsia="SimSun" w:cs="Times New Roman"/>
          <w:b/>
          <w:szCs w:val="28"/>
          <w:lang w:eastAsia="ar-SA"/>
        </w:rPr>
        <w:t xml:space="preserve">Тема 2. </w:t>
      </w:r>
      <w:r w:rsidR="00C76CA9" w:rsidRPr="004B45F4">
        <w:rPr>
          <w:rFonts w:eastAsia="SimSun" w:cs="Times New Roman"/>
          <w:b/>
          <w:szCs w:val="28"/>
          <w:lang w:eastAsia="ar-SA"/>
        </w:rPr>
        <w:t xml:space="preserve">Международно-правовое регулирование </w:t>
      </w:r>
      <w:r w:rsidR="0043338B">
        <w:rPr>
          <w:rFonts w:eastAsia="SimSun" w:cs="Times New Roman"/>
          <w:b/>
          <w:szCs w:val="28"/>
          <w:lang w:eastAsia="ar-SA"/>
        </w:rPr>
        <w:t>и юрисдикционные аспекты электронной торговли</w:t>
      </w:r>
      <w:r w:rsidR="00C76CA9" w:rsidRPr="004B45F4">
        <w:rPr>
          <w:rFonts w:eastAsia="SimSun" w:cs="Times New Roman"/>
          <w:b/>
          <w:szCs w:val="28"/>
          <w:lang w:eastAsia="ar-SA"/>
        </w:rPr>
        <w:t xml:space="preserve"> </w:t>
      </w:r>
    </w:p>
    <w:p w:rsidR="00C76CA9" w:rsidRDefault="00C76CA9" w:rsidP="004B45F4">
      <w:pPr>
        <w:widowControl w:val="0"/>
        <w:autoSpaceDE w:val="0"/>
        <w:autoSpaceDN w:val="0"/>
        <w:adjustRightInd w:val="0"/>
        <w:spacing w:after="0" w:line="312" w:lineRule="auto"/>
        <w:ind w:firstLine="720"/>
        <w:jc w:val="both"/>
        <w:rPr>
          <w:rFonts w:eastAsia="Times New Roman" w:cs="Times New Roman"/>
          <w:szCs w:val="28"/>
          <w:lang w:eastAsia="ru-RU"/>
        </w:rPr>
      </w:pPr>
      <w:r w:rsidRPr="003C1265">
        <w:rPr>
          <w:rFonts w:eastAsia="SimSun" w:cs="Times New Roman"/>
          <w:szCs w:val="28"/>
          <w:lang w:eastAsia="ar-SA"/>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w:t>
      </w:r>
      <w:r w:rsidRPr="002107F9">
        <w:t xml:space="preserve"> </w:t>
      </w:r>
      <w:r w:rsidRPr="002107F9">
        <w:rPr>
          <w:rFonts w:eastAsia="SimSun" w:cs="Times New Roman"/>
          <w:szCs w:val="28"/>
          <w:lang w:eastAsia="ar-SA"/>
        </w:rPr>
        <w:t>Модельный закон об электронной торговле.</w:t>
      </w:r>
      <w:r w:rsidR="00765985" w:rsidRPr="00765985">
        <w:rPr>
          <w:rFonts w:eastAsia="Times New Roman" w:cs="Times New Roman"/>
          <w:szCs w:val="28"/>
          <w:lang w:val="x-none" w:eastAsia="ru-RU"/>
        </w:rPr>
        <w:t xml:space="preserve"> </w:t>
      </w:r>
      <w:r w:rsidR="00765985" w:rsidRPr="00A84A82">
        <w:rPr>
          <w:rFonts w:eastAsia="Times New Roman" w:cs="Times New Roman"/>
          <w:szCs w:val="28"/>
          <w:lang w:val="x-none" w:eastAsia="ru-RU"/>
        </w:rPr>
        <w:t>Рекомендация Коллегии Евразийской экономической комиссии от 11.05.2023 N 10</w:t>
      </w:r>
      <w:r w:rsidR="00765985" w:rsidRPr="00A84A82">
        <w:rPr>
          <w:rFonts w:eastAsia="Times New Roman" w:cs="Times New Roman"/>
          <w:szCs w:val="28"/>
          <w:lang w:eastAsia="ru-RU"/>
        </w:rPr>
        <w:t xml:space="preserve"> </w:t>
      </w:r>
      <w:r w:rsidR="00765985" w:rsidRPr="00A84A82">
        <w:rPr>
          <w:rFonts w:eastAsia="Times New Roman" w:cs="Times New Roman"/>
          <w:szCs w:val="28"/>
          <w:lang w:val="x-none" w:eastAsia="ru-RU"/>
        </w:rPr>
        <w:t>"Об общих подходах к защите прав потребителей в электронной торговле"</w:t>
      </w:r>
      <w:r w:rsidR="00765985">
        <w:rPr>
          <w:rFonts w:eastAsia="Times New Roman" w:cs="Times New Roman"/>
          <w:szCs w:val="28"/>
          <w:lang w:eastAsia="ru-RU"/>
        </w:rPr>
        <w:t>.</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Влияние трансграничности на применимое право и подсудность споров в сфере электронной торговли. Проблемы применения сложившихся принципов понятия юрисдикции, основанного на привязке к определенной территории, к трансграничной сети Интернет.</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ГПК и АПК как основные источники регулирования юрисдикции российских судов в отношении Интернет-споров. Особенности подхода АПК к установлению юрисдикции в отношении споров, возникающих в сети Интернет.</w:t>
      </w:r>
    </w:p>
    <w:p w:rsidR="005B56D1" w:rsidRPr="003C1265" w:rsidRDefault="005B56D1" w:rsidP="005B56D1">
      <w:pPr>
        <w:spacing w:after="160" w:line="312" w:lineRule="auto"/>
        <w:ind w:firstLine="709"/>
        <w:jc w:val="both"/>
        <w:rPr>
          <w:rFonts w:eastAsia="Times New Roman" w:cs="Times New Roman"/>
          <w:szCs w:val="28"/>
          <w:lang w:eastAsia="ru-RU"/>
        </w:rPr>
      </w:pPr>
      <w:r w:rsidRPr="003C1265">
        <w:rPr>
          <w:rFonts w:eastAsia="Calibri" w:cs="Times New Roman"/>
          <w:szCs w:val="28"/>
        </w:rPr>
        <w:t xml:space="preserve">Условия установления персональной юрисдикции в отношении иностранного лица. Определение применимого права к отношениям в сети Интернет. </w:t>
      </w:r>
      <w:r w:rsidRPr="003C1265">
        <w:rPr>
          <w:rFonts w:eastAsia="Times New Roman" w:cs="Times New Roman"/>
          <w:szCs w:val="28"/>
          <w:lang w:eastAsia="ru-RU"/>
        </w:rPr>
        <w:t xml:space="preserve">Принудительное исполнение иностранного судебного решения в России. </w:t>
      </w:r>
    </w:p>
    <w:p w:rsidR="005B56D1" w:rsidRPr="003C1265" w:rsidRDefault="005B56D1" w:rsidP="005B56D1">
      <w:pPr>
        <w:autoSpaceDE w:val="0"/>
        <w:autoSpaceDN w:val="0"/>
        <w:adjustRightInd w:val="0"/>
        <w:spacing w:after="160" w:line="312" w:lineRule="auto"/>
        <w:ind w:firstLine="709"/>
        <w:jc w:val="both"/>
        <w:rPr>
          <w:rFonts w:eastAsia="Calibri" w:cs="Times New Roman"/>
          <w:szCs w:val="28"/>
        </w:rPr>
      </w:pPr>
      <w:r w:rsidRPr="003C1265">
        <w:rPr>
          <w:rFonts w:eastAsia="Times New Roman" w:cs="Times New Roman"/>
          <w:szCs w:val="28"/>
          <w:lang w:eastAsia="ru-RU"/>
        </w:rPr>
        <w:t xml:space="preserve">Международное сотрудничество по вопросам юрисдикции в сети Интернет. </w:t>
      </w:r>
      <w:r w:rsidRPr="003C1265">
        <w:rPr>
          <w:rFonts w:eastAsia="Calibri" w:cs="Times New Roman"/>
          <w:szCs w:val="28"/>
        </w:rPr>
        <w:t>Гаагская конвенция в отношении соглашений о выборе суда.</w:t>
      </w:r>
    </w:p>
    <w:p w:rsidR="00C76CA9" w:rsidRPr="003C1265" w:rsidRDefault="00C76CA9" w:rsidP="00C76CA9">
      <w:pPr>
        <w:widowControl w:val="0"/>
        <w:autoSpaceDE w:val="0"/>
        <w:autoSpaceDN w:val="0"/>
        <w:adjustRightInd w:val="0"/>
        <w:spacing w:after="0" w:line="312" w:lineRule="auto"/>
        <w:ind w:firstLine="709"/>
        <w:jc w:val="both"/>
        <w:rPr>
          <w:rFonts w:eastAsia="SimSun" w:cs="Times New Roman"/>
          <w:szCs w:val="28"/>
          <w:lang w:eastAsia="ar-SA"/>
        </w:rPr>
      </w:pPr>
      <w:r w:rsidRPr="003C1265">
        <w:rPr>
          <w:rFonts w:eastAsia="SimSun" w:cs="Times New Roman"/>
          <w:b/>
          <w:szCs w:val="28"/>
          <w:lang w:eastAsia="ar-SA"/>
        </w:rPr>
        <w:t xml:space="preserve">Тема </w:t>
      </w:r>
      <w:r w:rsidR="004B45F4">
        <w:rPr>
          <w:rFonts w:eastAsia="SimSun" w:cs="Times New Roman"/>
          <w:b/>
          <w:szCs w:val="28"/>
          <w:lang w:eastAsia="ar-SA"/>
        </w:rPr>
        <w:t>3</w:t>
      </w:r>
      <w:r w:rsidRPr="003C1265">
        <w:rPr>
          <w:rFonts w:eastAsia="SimSun" w:cs="Times New Roman"/>
          <w:b/>
          <w:szCs w:val="28"/>
          <w:lang w:eastAsia="ar-SA"/>
        </w:rPr>
        <w:t>.</w:t>
      </w:r>
      <w:r w:rsidRPr="003C1265">
        <w:rPr>
          <w:rFonts w:eastAsia="SimSun" w:cs="Times New Roman"/>
          <w:sz w:val="20"/>
          <w:szCs w:val="20"/>
          <w:lang w:eastAsia="ar-SA"/>
        </w:rPr>
        <w:t xml:space="preserve"> </w:t>
      </w:r>
      <w:r w:rsidRPr="003C1265">
        <w:rPr>
          <w:rFonts w:eastAsia="SimSun" w:cs="Times New Roman"/>
          <w:b/>
          <w:szCs w:val="28"/>
          <w:lang w:eastAsia="ar-SA"/>
        </w:rPr>
        <w:t>Особенности правового статуса субъектов цифрового гражданского оборота, способы их идентификации и защита их персональных данных.</w:t>
      </w:r>
    </w:p>
    <w:p w:rsidR="00C76CA9" w:rsidRPr="003C1265" w:rsidRDefault="00C76CA9" w:rsidP="00C76CA9">
      <w:pPr>
        <w:widowControl w:val="0"/>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 xml:space="preserve">Субъекты электронной торговли и использование электронных агентов при заключении и исполнении договоров. Проблемы, связанные с правосубъектностью в условиях цифрового оборота, и способы их преодоления. Теория доверия к </w:t>
      </w:r>
      <w:r w:rsidRPr="003C1265">
        <w:rPr>
          <w:rFonts w:eastAsia="SimSun" w:cs="Times New Roman"/>
          <w:szCs w:val="28"/>
          <w:lang w:eastAsia="ar-SA"/>
        </w:rPr>
        <w:lastRenderedPageBreak/>
        <w:t>внешним фактам.</w:t>
      </w:r>
    </w:p>
    <w:p w:rsidR="00C76CA9" w:rsidRPr="003C1265" w:rsidRDefault="00C76CA9" w:rsidP="00C76CA9">
      <w:pPr>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Виды информационных посредников. Регулирование деятельности организаторов распространения информации, мессенджеров, новостных агрегаторов, поисковых систем, аудиовизуальных серверов согласно российскому праву. Ответственность информационных посредников за распространение отдельных видов информации. Судебные и внесудебные меры по ограничению доступа к информации. Правовые аспекты блокировки веб-сайтов и сервисов. Российская судебная практика по ограничению доступа к информации.</w:t>
      </w:r>
    </w:p>
    <w:p w:rsidR="00C76CA9" w:rsidRPr="003C1265" w:rsidRDefault="00C76CA9" w:rsidP="00C76CA9">
      <w:pPr>
        <w:suppressAutoHyphens/>
        <w:autoSpaceDE w:val="0"/>
        <w:spacing w:after="0" w:line="312" w:lineRule="auto"/>
        <w:ind w:firstLine="720"/>
        <w:jc w:val="both"/>
        <w:rPr>
          <w:rFonts w:eastAsia="SimSun" w:cs="Times New Roman"/>
          <w:sz w:val="32"/>
          <w:szCs w:val="28"/>
          <w:lang w:eastAsia="ar-SA"/>
        </w:rPr>
      </w:pPr>
      <w:r w:rsidRPr="003C1265">
        <w:rPr>
          <w:rFonts w:eastAsia="Times New Roman" w:cs="Times New Roman"/>
          <w:iCs/>
          <w:color w:val="000000"/>
          <w:szCs w:val="24"/>
          <w:lang w:eastAsia="ru-RU"/>
        </w:rPr>
        <w:t xml:space="preserve">Понятие электронной подписи. Основные виды электронной подписи (простая и усиленная подписи). </w:t>
      </w:r>
      <w:r w:rsidRPr="003C1265">
        <w:rPr>
          <w:rFonts w:eastAsia="Times New Roman" w:cs="Times New Roman"/>
          <w:bCs/>
          <w:iCs/>
          <w:color w:val="000000"/>
          <w:szCs w:val="24"/>
          <w:lang w:eastAsia="ru-RU"/>
        </w:rPr>
        <w:t>Принципы использования электронной подписи.</w:t>
      </w:r>
      <w:r w:rsidRPr="003C1265">
        <w:rPr>
          <w:rFonts w:eastAsia="Times New Roman" w:cs="Times New Roman"/>
          <w:iCs/>
          <w:color w:val="000000"/>
          <w:szCs w:val="24"/>
          <w:lang w:eastAsia="ru-RU"/>
        </w:rPr>
        <w:t xml:space="preserve"> Общая характеристика механизма использования электронной подписи в сети Интернет: функции электронной подписи; сертификат ключа подписи, роль удостоверяющего центра. Регулирование электронной подписи в РФ. Условия равнозначности различных видов электронных подписей собственноручным подписям. Порядок признания электронных подписей, выданных иностранными удостоверяющими центрами, на территории РФ.</w:t>
      </w:r>
    </w:p>
    <w:p w:rsidR="00C76CA9" w:rsidRPr="003C1265" w:rsidRDefault="00C76CA9" w:rsidP="00C76CA9">
      <w:pPr>
        <w:suppressAutoHyphens/>
        <w:autoSpaceDE w:val="0"/>
        <w:spacing w:after="0" w:line="312" w:lineRule="auto"/>
        <w:ind w:firstLine="720"/>
        <w:jc w:val="both"/>
        <w:rPr>
          <w:rFonts w:eastAsia="SimSun" w:cs="Times New Roman"/>
          <w:szCs w:val="28"/>
          <w:lang w:eastAsia="ar-SA"/>
        </w:rPr>
      </w:pPr>
      <w:r w:rsidRPr="003C1265">
        <w:rPr>
          <w:rFonts w:eastAsia="SimSun" w:cs="Times New Roman"/>
          <w:szCs w:val="28"/>
          <w:lang w:eastAsia="ar-SA"/>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p w:rsidR="00C76CA9" w:rsidRPr="003C1265" w:rsidRDefault="00C76CA9" w:rsidP="00C76CA9">
      <w:pPr>
        <w:suppressAutoHyphens/>
        <w:autoSpaceDE w:val="0"/>
        <w:spacing w:after="0" w:line="312" w:lineRule="auto"/>
        <w:ind w:firstLine="720"/>
        <w:rPr>
          <w:rFonts w:eastAsia="SimSun" w:cs="Times New Roman"/>
          <w:szCs w:val="28"/>
          <w:lang w:eastAsia="ar-SA"/>
        </w:rPr>
      </w:pP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 xml:space="preserve">Тема 4. Обязательственные аспекты электронной торговли. </w:t>
      </w:r>
    </w:p>
    <w:p w:rsidR="00262892" w:rsidRPr="00262892" w:rsidRDefault="00C76CA9" w:rsidP="00262892">
      <w:pPr>
        <w:spacing w:after="160" w:line="312" w:lineRule="auto"/>
        <w:ind w:firstLine="709"/>
        <w:jc w:val="both"/>
        <w:rPr>
          <w:rFonts w:eastAsia="Times New Roman" w:cs="Times New Roman"/>
          <w:color w:val="121619"/>
          <w:szCs w:val="28"/>
          <w:lang w:eastAsia="ru-RU"/>
        </w:rPr>
      </w:pPr>
      <w:r w:rsidRPr="003C1265">
        <w:rPr>
          <w:rFonts w:eastAsia="Times New Roman" w:cs="Times New Roman"/>
          <w:szCs w:val="28"/>
          <w:lang w:eastAsia="ru-RU"/>
        </w:rPr>
        <w:t>Структура договорных связей: маркетплейс – продавцы, маркетплейс – потребители, продавцы – потребители</w:t>
      </w:r>
      <w:r w:rsidR="00185482">
        <w:rPr>
          <w:rFonts w:eastAsia="Times New Roman" w:cs="Times New Roman"/>
          <w:szCs w:val="28"/>
          <w:lang w:eastAsia="ru-RU"/>
        </w:rPr>
        <w:t xml:space="preserve">. </w:t>
      </w:r>
      <w:r w:rsidR="0045345F">
        <w:t>Стандарты по взаимодействию маркетплейсов с продавцами товаров.</w:t>
      </w:r>
      <w:r w:rsidR="00262892">
        <w:t xml:space="preserve">  </w:t>
      </w:r>
      <w:r w:rsidR="00262892" w:rsidRPr="00262892">
        <w:rPr>
          <w:rFonts w:eastAsia="Times New Roman" w:cs="Times New Roman"/>
          <w:color w:val="121619"/>
          <w:szCs w:val="28"/>
          <w:lang w:eastAsia="ru-RU"/>
        </w:rPr>
        <w:t>Стандарты по взаимодействию маркетплейсов с владельцами пунктов выдачи заказов</w:t>
      </w:r>
      <w:r w:rsidR="00262892">
        <w:rPr>
          <w:rFonts w:eastAsia="Times New Roman" w:cs="Times New Roman"/>
          <w:color w:val="121619"/>
          <w:szCs w:val="28"/>
          <w:lang w:eastAsia="ru-RU"/>
        </w:rPr>
        <w:t>.</w:t>
      </w:r>
      <w:r w:rsidR="00DB29D7" w:rsidRPr="00DB29D7">
        <w:rPr>
          <w:rFonts w:eastAsia="Times New Roman" w:cs="Times New Roman"/>
          <w:szCs w:val="28"/>
          <w:lang w:eastAsia="ru-RU"/>
        </w:rPr>
        <w:t xml:space="preserve"> </w:t>
      </w:r>
      <w:r w:rsidR="00DB29D7">
        <w:rPr>
          <w:rFonts w:eastAsia="Times New Roman" w:cs="Times New Roman"/>
          <w:szCs w:val="28"/>
          <w:lang w:eastAsia="ru-RU"/>
        </w:rPr>
        <w:t>Ф</w:t>
      </w:r>
      <w:r w:rsidR="00DB29D7">
        <w:t>улфилмент-сервис.</w:t>
      </w:r>
    </w:p>
    <w:p w:rsidR="00C76CA9" w:rsidRPr="003C1265" w:rsidRDefault="00262892" w:rsidP="00262892">
      <w:pPr>
        <w:shd w:val="clear" w:color="auto" w:fill="FFFFFF"/>
        <w:spacing w:after="160" w:line="312" w:lineRule="auto"/>
        <w:ind w:firstLine="709"/>
        <w:jc w:val="both"/>
        <w:rPr>
          <w:rFonts w:eastAsia="Times New Roman" w:cs="Times New Roman"/>
          <w:color w:val="121619"/>
          <w:szCs w:val="28"/>
          <w:lang w:eastAsia="ru-RU"/>
        </w:rPr>
      </w:pPr>
      <w:r w:rsidRPr="00262892">
        <w:rPr>
          <w:rFonts w:eastAsia="Times New Roman" w:cs="Times New Roman"/>
          <w:color w:val="121619"/>
          <w:szCs w:val="28"/>
          <w:lang w:eastAsia="ru-RU"/>
        </w:rPr>
        <w:t xml:space="preserve"> </w:t>
      </w:r>
      <w:r w:rsidR="00C76CA9" w:rsidRPr="003C1265">
        <w:rPr>
          <w:rFonts w:eastAsia="Times New Roman" w:cs="Times New Roman"/>
          <w:color w:val="121619"/>
          <w:szCs w:val="28"/>
          <w:lang w:eastAsia="ru-RU"/>
        </w:rPr>
        <w:t>Основные способы заключения договоров в сфере электронной торговли: обмен электронными сообщениями, акцепт оферты конклюдентными действиями пользователя (оферта и акцепт при заключении договора на сайте или в приложении).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Заключения соглашений по моделям Click Wrap и Browse Wrap. Их преимущества и риски.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lastRenderedPageBreak/>
        <w:t>Общая характеристика, сфера использования и правовое регулирование сделок, совершенных, посредством смарт-контракта.</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Calibri" w:cs="Times New Roman"/>
          <w:szCs w:val="28"/>
        </w:rPr>
        <w:t>Динамика заключенного договора: особенности одностороннего изменения и прекращения договора в сфере электронной торговли.</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Общая характеристика отдельных видов договоров в сфере обеспечения электронной торговли (</w:t>
      </w:r>
      <w:r w:rsidRPr="003C1265">
        <w:rPr>
          <w:rFonts w:eastAsia="Times New Roman" w:cs="Times New Roman"/>
          <w:color w:val="000000"/>
          <w:szCs w:val="28"/>
          <w:lang w:eastAsia="ru-RU"/>
        </w:rPr>
        <w:t>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r w:rsidRPr="003C1265">
        <w:rPr>
          <w:rFonts w:eastAsia="Times New Roman" w:cs="Times New Roman"/>
          <w:szCs w:val="28"/>
          <w:lang w:eastAsia="ru-RU"/>
        </w:rPr>
        <w:t>).</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iCs/>
          <w:szCs w:val="28"/>
          <w:lang w:eastAsia="ru-RU"/>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Тема 5. Правовые аспекты осуществления электронных расчетов.</w:t>
      </w:r>
    </w:p>
    <w:p w:rsidR="00C76CA9" w:rsidRPr="003C1265" w:rsidRDefault="00C76CA9" w:rsidP="00C76CA9">
      <w:pPr>
        <w:shd w:val="clear" w:color="auto" w:fill="FFFFFF"/>
        <w:spacing w:after="160" w:line="312" w:lineRule="auto"/>
        <w:ind w:firstLine="709"/>
        <w:jc w:val="both"/>
        <w:rPr>
          <w:rFonts w:eastAsia="Times New Roman" w:cs="Times New Roman"/>
          <w:color w:val="121619"/>
          <w:szCs w:val="28"/>
          <w:lang w:eastAsia="ru-RU"/>
        </w:rPr>
      </w:pPr>
      <w:r w:rsidRPr="003C1265">
        <w:rPr>
          <w:rFonts w:eastAsia="Times New Roman" w:cs="Times New Roman"/>
          <w:color w:val="121619"/>
          <w:szCs w:val="28"/>
          <w:lang w:eastAsia="ru-RU"/>
        </w:rPr>
        <w:t>Общие положения закона о национальной платежной системе, релевантные для сферы электронной торговли. Порядок оказания платежных услуг. Субъекты национальной платежной системы и требования к их деятельности. Требования к организации и функционированию платежных систем.</w:t>
      </w:r>
    </w:p>
    <w:p w:rsidR="00C76CA9" w:rsidRPr="003C1265" w:rsidRDefault="00C76CA9" w:rsidP="00C76CA9">
      <w:pPr>
        <w:shd w:val="clear" w:color="auto" w:fill="FFFFFF"/>
        <w:spacing w:after="160" w:line="312" w:lineRule="auto"/>
        <w:ind w:firstLine="709"/>
        <w:jc w:val="both"/>
        <w:rPr>
          <w:rFonts w:eastAsia="Times New Roman" w:cs="Times New Roman"/>
          <w:color w:val="121619"/>
          <w:szCs w:val="28"/>
          <w:lang w:eastAsia="ru-RU"/>
        </w:rPr>
      </w:pPr>
      <w:r w:rsidRPr="003C1265">
        <w:rPr>
          <w:rFonts w:eastAsia="Times New Roman" w:cs="Times New Roman"/>
          <w:szCs w:val="28"/>
          <w:lang w:eastAsia="ru-RU"/>
        </w:rPr>
        <w:t xml:space="preserve">Виды электронных средств платежа. Особенности регулирования расчетов банковскими картами в сфере электронной торговли. </w:t>
      </w:r>
      <w:r w:rsidRPr="003C1265">
        <w:rPr>
          <w:rFonts w:eastAsia="Times New Roman" w:cs="Times New Roman"/>
          <w:color w:val="121619"/>
          <w:szCs w:val="28"/>
          <w:lang w:eastAsia="ru-RU"/>
        </w:rPr>
        <w:t>Интернет-эквайринг, «платежные шлюзы», chargeback.</w:t>
      </w:r>
    </w:p>
    <w:p w:rsidR="00C76CA9" w:rsidRPr="003C1265" w:rsidRDefault="00C76CA9" w:rsidP="00C76CA9">
      <w:pPr>
        <w:shd w:val="clear" w:color="auto" w:fill="FFFFFF"/>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Правовая природа электронных денег. Правовое регулирование расчетов, осуществляемых с </w:t>
      </w:r>
      <w:r w:rsidRPr="003C1265">
        <w:rPr>
          <w:rFonts w:eastAsia="Times New Roman" w:cs="Times New Roman"/>
          <w:color w:val="121619"/>
          <w:szCs w:val="28"/>
          <w:lang w:eastAsia="ru-RU"/>
        </w:rPr>
        <w:t xml:space="preserve">использованием электронных денежных средств в качестве оплаты. </w:t>
      </w:r>
      <w:r w:rsidRPr="003C1265">
        <w:rPr>
          <w:rFonts w:eastAsia="Times New Roman" w:cs="Times New Roman"/>
          <w:szCs w:val="28"/>
          <w:lang w:eastAsia="ru-RU"/>
        </w:rPr>
        <w:t>Виртуальная валюта как особый вид электронных денег, преимущества и риски, связанные с ее использованием.</w:t>
      </w:r>
    </w:p>
    <w:p w:rsidR="00C76CA9" w:rsidRPr="003C1265" w:rsidRDefault="00C76CA9" w:rsidP="00C76CA9">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t xml:space="preserve">Тема 6. Правовое регулирование рекламы в сфере электронной торговли.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Условия признания информации, размещенной на Интернет-сайте, в качестве рекламы. Последствия признания ее рекламой по российскому законодательству. Рекламное законодательство и действующие законы в части распространения информации (149-ФЗ, закон о СМИ и др) при рекламировании товаров в Интернете. </w:t>
      </w:r>
      <w:r w:rsidRPr="003C1265">
        <w:rPr>
          <w:rFonts w:eastAsia="Times New Roman" w:cs="Times New Roman"/>
          <w:szCs w:val="28"/>
          <w:lang w:eastAsia="ru-RU"/>
        </w:rPr>
        <w:lastRenderedPageBreak/>
        <w:t xml:space="preserve">Взаимодействие с Роскомнадзором, ФАС по вопросам соблюдения действующего законодательства.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 xml:space="preserve">Интернет-реклама как особый вид электронной коммерции. Рекламные </w:t>
      </w:r>
      <w:r w:rsidRPr="003C1265">
        <w:rPr>
          <w:rFonts w:eastAsia="Times New Roman" w:cs="Times New Roman"/>
          <w:iCs/>
          <w:szCs w:val="28"/>
          <w:lang w:eastAsia="ru-RU"/>
        </w:rPr>
        <w:t xml:space="preserve">баннеры. Поисковая (контекстная) реклама. Адресные уведомления как способ рекламы. </w:t>
      </w:r>
      <w:r w:rsidRPr="003C1265">
        <w:rPr>
          <w:rFonts w:eastAsia="Times New Roman" w:cs="Times New Roman"/>
          <w:szCs w:val="28"/>
          <w:lang w:eastAsia="ru-RU"/>
        </w:rPr>
        <w:t xml:space="preserve">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3C1265"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Спам как особый вид рекламной деятельности в сети Интернет. Регулирование спама в России и за рубежом.</w:t>
      </w:r>
    </w:p>
    <w:p w:rsidR="00C76CA9" w:rsidRDefault="00C76CA9" w:rsidP="00C76CA9">
      <w:pPr>
        <w:spacing w:after="160" w:line="312" w:lineRule="auto"/>
        <w:ind w:firstLine="709"/>
        <w:jc w:val="both"/>
        <w:rPr>
          <w:rFonts w:eastAsia="Times New Roman" w:cs="Times New Roman"/>
          <w:szCs w:val="28"/>
          <w:lang w:eastAsia="ru-RU"/>
        </w:rPr>
      </w:pPr>
      <w:r w:rsidRPr="003C1265">
        <w:rPr>
          <w:rFonts w:eastAsia="Times New Roman" w:cs="Times New Roman"/>
          <w:szCs w:val="28"/>
          <w:lang w:eastAsia="ru-RU"/>
        </w:rPr>
        <w:t>Отзывы и рекомендации потребителей как факторы электронной торговли.</w:t>
      </w:r>
    </w:p>
    <w:p w:rsidR="00600E55" w:rsidRDefault="00600E55" w:rsidP="00DC20A2">
      <w:pPr>
        <w:spacing w:after="160" w:line="312" w:lineRule="auto"/>
        <w:ind w:firstLine="709"/>
        <w:jc w:val="both"/>
        <w:rPr>
          <w:rFonts w:eastAsia="Times New Roman" w:cs="Times New Roman"/>
          <w:b/>
          <w:szCs w:val="28"/>
          <w:lang w:eastAsia="ru-RU"/>
        </w:rPr>
      </w:pPr>
      <w:r w:rsidRPr="00600E55">
        <w:rPr>
          <w:rFonts w:eastAsia="Times New Roman" w:cs="Times New Roman"/>
          <w:b/>
          <w:szCs w:val="28"/>
          <w:lang w:eastAsia="ru-RU"/>
        </w:rPr>
        <w:t>Тема 7. Торгово-технологические процессы электронной торговли.</w:t>
      </w:r>
      <w:r w:rsidR="00DC20A2" w:rsidRPr="00DC20A2">
        <w:rPr>
          <w:rFonts w:eastAsia="Times New Roman" w:cs="Times New Roman"/>
          <w:b/>
          <w:szCs w:val="28"/>
          <w:lang w:eastAsia="ru-RU"/>
        </w:rPr>
        <w:t xml:space="preserve"> </w:t>
      </w:r>
      <w:r w:rsidR="00DC20A2" w:rsidRPr="003C1265">
        <w:rPr>
          <w:rFonts w:eastAsia="Times New Roman" w:cs="Times New Roman"/>
          <w:b/>
          <w:szCs w:val="28"/>
          <w:lang w:eastAsia="ru-RU"/>
        </w:rPr>
        <w:t>Разрешение споров в сфере электронной торговли.</w:t>
      </w:r>
    </w:p>
    <w:p w:rsidR="000D1070" w:rsidRDefault="000D1070" w:rsidP="00357A7F">
      <w:pPr>
        <w:spacing w:after="160" w:line="312" w:lineRule="auto"/>
        <w:ind w:firstLine="709"/>
        <w:jc w:val="both"/>
      </w:pPr>
      <w:r w:rsidRPr="000D1070">
        <w:rPr>
          <w:rFonts w:eastAsia="Times New Roman" w:cs="Times New Roman"/>
          <w:szCs w:val="28"/>
          <w:lang w:eastAsia="ru-RU"/>
        </w:rPr>
        <w:t>Правила продажи товаров при дистанционном способе продажи</w:t>
      </w:r>
      <w:r>
        <w:rPr>
          <w:rFonts w:eastAsia="Times New Roman" w:cs="Times New Roman"/>
          <w:szCs w:val="28"/>
          <w:lang w:eastAsia="ru-RU"/>
        </w:rPr>
        <w:t xml:space="preserve"> </w:t>
      </w:r>
      <w:r w:rsidRPr="000D1070">
        <w:rPr>
          <w:rFonts w:eastAsia="Times New Roman" w:cs="Times New Roman"/>
          <w:szCs w:val="28"/>
          <w:lang w:eastAsia="ru-RU"/>
        </w:rPr>
        <w:t>товара по договору розничной купли-продажи</w:t>
      </w:r>
      <w:r>
        <w:rPr>
          <w:rFonts w:eastAsia="Times New Roman" w:cs="Times New Roman"/>
          <w:szCs w:val="28"/>
          <w:lang w:eastAsia="ru-RU"/>
        </w:rPr>
        <w:t>.</w:t>
      </w:r>
      <w:r w:rsidR="00357A7F" w:rsidRPr="00357A7F">
        <w:t xml:space="preserve"> </w:t>
      </w:r>
      <w:r w:rsidR="00357A7F" w:rsidRPr="00357A7F">
        <w:rPr>
          <w:rFonts w:eastAsia="Times New Roman" w:cs="Times New Roman"/>
          <w:szCs w:val="28"/>
          <w:lang w:eastAsia="ru-RU"/>
        </w:rPr>
        <w:t>Правила продажи товаров с использованием автоматов</w:t>
      </w:r>
      <w:r w:rsidR="00357A7F">
        <w:rPr>
          <w:rFonts w:eastAsia="Times New Roman" w:cs="Times New Roman"/>
          <w:szCs w:val="28"/>
          <w:lang w:eastAsia="ru-RU"/>
        </w:rPr>
        <w:t>.</w:t>
      </w:r>
      <w:r w:rsidR="009527EC">
        <w:rPr>
          <w:rFonts w:eastAsia="Times New Roman" w:cs="Times New Roman"/>
          <w:szCs w:val="28"/>
          <w:lang w:eastAsia="ru-RU"/>
        </w:rPr>
        <w:t xml:space="preserve"> </w:t>
      </w:r>
      <w:r w:rsidR="009505CE" w:rsidRPr="009505CE">
        <w:rPr>
          <w:rFonts w:eastAsia="Times New Roman" w:cs="Times New Roman"/>
          <w:szCs w:val="28"/>
          <w:lang w:eastAsia="ru-RU"/>
        </w:rPr>
        <w:t>Управление процессами обработки заказов.</w:t>
      </w:r>
      <w:r w:rsidR="009505CE">
        <w:rPr>
          <w:rFonts w:eastAsia="Times New Roman" w:cs="Times New Roman"/>
          <w:szCs w:val="28"/>
          <w:lang w:eastAsia="ru-RU"/>
        </w:rPr>
        <w:t xml:space="preserve"> </w:t>
      </w:r>
      <w:r w:rsidR="009527EC">
        <w:rPr>
          <w:rFonts w:eastAsia="Times New Roman" w:cs="Times New Roman"/>
          <w:szCs w:val="28"/>
          <w:lang w:eastAsia="ru-RU"/>
        </w:rPr>
        <w:t>Управление ассортиментом товаров</w:t>
      </w:r>
      <w:r w:rsidR="00D544BB">
        <w:rPr>
          <w:rFonts w:eastAsia="Times New Roman" w:cs="Times New Roman"/>
          <w:szCs w:val="28"/>
          <w:lang w:eastAsia="ru-RU"/>
        </w:rPr>
        <w:t xml:space="preserve"> и складскими запасами</w:t>
      </w:r>
      <w:r w:rsidR="009527EC">
        <w:rPr>
          <w:rFonts w:eastAsia="Times New Roman" w:cs="Times New Roman"/>
          <w:szCs w:val="28"/>
          <w:lang w:eastAsia="ru-RU"/>
        </w:rPr>
        <w:t xml:space="preserve">. </w:t>
      </w:r>
      <w:r w:rsidR="009527EC" w:rsidRPr="009527EC">
        <w:t xml:space="preserve"> </w:t>
      </w:r>
      <w:r w:rsidR="009527EC">
        <w:t>Концепция “Точно в срок” (Just-in-time)</w:t>
      </w:r>
      <w:r w:rsidR="00784130">
        <w:t xml:space="preserve"> – преимущества и недостатки модели</w:t>
      </w:r>
      <w:r w:rsidR="009527EC">
        <w:t>.</w:t>
      </w:r>
      <w:r w:rsidR="00784130">
        <w:t xml:space="preserve"> Модель управления запасами вендором (VMI). </w:t>
      </w:r>
      <w:r w:rsidR="009505CE">
        <w:t>Логистика возвратных потоков в электронной торговле.</w:t>
      </w:r>
    </w:p>
    <w:p w:rsidR="00C76CA9" w:rsidRPr="003C1265" w:rsidRDefault="00C76CA9" w:rsidP="00C76CA9">
      <w:pPr>
        <w:widowControl w:val="0"/>
        <w:autoSpaceDE w:val="0"/>
        <w:autoSpaceDN w:val="0"/>
        <w:adjustRightInd w:val="0"/>
        <w:spacing w:after="0" w:line="312" w:lineRule="auto"/>
        <w:ind w:firstLine="680"/>
        <w:jc w:val="both"/>
        <w:rPr>
          <w:rFonts w:eastAsia="SimSun" w:cs="Times New Roman"/>
          <w:szCs w:val="28"/>
          <w:lang w:eastAsia="ar-SA"/>
        </w:rPr>
      </w:pPr>
      <w:r w:rsidRPr="003C1265">
        <w:rPr>
          <w:rFonts w:eastAsia="SimSun" w:cs="Times New Roman"/>
          <w:szCs w:val="28"/>
          <w:lang w:eastAsia="ar-SA"/>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C76CA9" w:rsidRPr="003C1265" w:rsidRDefault="00C76CA9" w:rsidP="00C76CA9">
      <w:pPr>
        <w:widowControl w:val="0"/>
        <w:autoSpaceDE w:val="0"/>
        <w:autoSpaceDN w:val="0"/>
        <w:adjustRightInd w:val="0"/>
        <w:spacing w:after="0" w:line="312" w:lineRule="auto"/>
        <w:ind w:firstLine="680"/>
        <w:jc w:val="both"/>
        <w:rPr>
          <w:rFonts w:eastAsia="SimSun" w:cs="Times New Roman"/>
          <w:szCs w:val="28"/>
          <w:lang w:eastAsia="ar-SA"/>
        </w:rPr>
      </w:pPr>
      <w:r w:rsidRPr="003C1265">
        <w:rPr>
          <w:rFonts w:eastAsia="SimSun" w:cs="Times New Roman"/>
          <w:szCs w:val="28"/>
          <w:lang w:eastAsia="ar-SA"/>
        </w:rPr>
        <w:t xml:space="preserve">Сообщения электронной почты, переписка в мессенджерах, распечатки информации с веб-сайтов как доказательства в гражданском и арбитражном процессе. </w:t>
      </w:r>
      <w:r w:rsidRPr="003C1265">
        <w:rPr>
          <w:rFonts w:eastAsia="SimSun" w:cs="Times New Roman"/>
          <w:color w:val="121619"/>
          <w:szCs w:val="28"/>
          <w:lang w:eastAsia="ar-SA"/>
        </w:rPr>
        <w:t>Применение материалов интернет-архивов в судебной практике для доказывания факта наличия определенной информации на сайте в прошлом.</w:t>
      </w:r>
    </w:p>
    <w:p w:rsidR="00C76CA9" w:rsidRPr="003C1265" w:rsidRDefault="00C76CA9" w:rsidP="00C76CA9">
      <w:pPr>
        <w:shd w:val="clear" w:color="auto" w:fill="FFFFFF"/>
        <w:spacing w:after="160" w:line="312" w:lineRule="auto"/>
        <w:ind w:firstLine="680"/>
        <w:jc w:val="both"/>
        <w:rPr>
          <w:rFonts w:eastAsia="Times New Roman" w:cs="Times New Roman"/>
          <w:color w:val="121619"/>
          <w:szCs w:val="28"/>
          <w:lang w:eastAsia="ru-RU"/>
        </w:rPr>
      </w:pPr>
      <w:r w:rsidRPr="003C1265">
        <w:rPr>
          <w:rFonts w:eastAsia="Times New Roman" w:cs="Times New Roman"/>
          <w:color w:val="121619"/>
          <w:szCs w:val="28"/>
          <w:lang w:eastAsia="ru-RU"/>
        </w:rPr>
        <w:t xml:space="preserve">Особенности разрешения отдельных категорий споров. Защита прав потребителей при приобретении товаров, услуг и цифрового контента онлайн. Разрешение споров, связанных с использованием доменных имен. </w:t>
      </w:r>
      <w:r w:rsidRPr="003C1265">
        <w:rPr>
          <w:rFonts w:eastAsia="Times New Roman" w:cs="Times New Roman"/>
          <w:szCs w:val="28"/>
          <w:lang w:eastAsia="ru-RU"/>
        </w:rPr>
        <w:t>Вопросы ответственности провайдера хостинга за контент веб-сайта.</w:t>
      </w:r>
    </w:p>
    <w:p w:rsidR="00C76CA9" w:rsidRDefault="00C76CA9" w:rsidP="00C76CA9">
      <w:pPr>
        <w:shd w:val="clear" w:color="auto" w:fill="FFFFFF"/>
        <w:spacing w:after="160" w:line="312" w:lineRule="auto"/>
        <w:ind w:firstLine="680"/>
        <w:jc w:val="both"/>
        <w:rPr>
          <w:rFonts w:eastAsia="Times New Roman" w:cs="Times New Roman"/>
          <w:color w:val="121619"/>
          <w:szCs w:val="28"/>
          <w:lang w:eastAsia="ru-RU"/>
        </w:rPr>
      </w:pPr>
      <w:r w:rsidRPr="003C1265">
        <w:rPr>
          <w:rFonts w:eastAsia="Times New Roman" w:cs="Times New Roman"/>
          <w:color w:val="121619"/>
          <w:szCs w:val="28"/>
          <w:lang w:eastAsia="ru-RU"/>
        </w:rPr>
        <w:t>Альтернативные способы урегулирования споров в сфере электронной торговли.</w:t>
      </w:r>
    </w:p>
    <w:p w:rsidR="00DC20A2" w:rsidRPr="003C1265" w:rsidRDefault="00DC20A2" w:rsidP="00DC20A2">
      <w:pPr>
        <w:spacing w:after="160" w:line="312" w:lineRule="auto"/>
        <w:ind w:firstLine="709"/>
        <w:jc w:val="both"/>
        <w:rPr>
          <w:rFonts w:eastAsia="Times New Roman" w:cs="Times New Roman"/>
          <w:b/>
          <w:szCs w:val="28"/>
          <w:lang w:eastAsia="ru-RU"/>
        </w:rPr>
      </w:pPr>
      <w:r w:rsidRPr="003C1265">
        <w:rPr>
          <w:rFonts w:eastAsia="Times New Roman" w:cs="Times New Roman"/>
          <w:b/>
          <w:szCs w:val="28"/>
          <w:lang w:eastAsia="ru-RU"/>
        </w:rPr>
        <w:lastRenderedPageBreak/>
        <w:t xml:space="preserve">Тема </w:t>
      </w:r>
      <w:r>
        <w:rPr>
          <w:rFonts w:eastAsia="Times New Roman" w:cs="Times New Roman"/>
          <w:b/>
          <w:szCs w:val="28"/>
          <w:lang w:eastAsia="ru-RU"/>
        </w:rPr>
        <w:t>8</w:t>
      </w:r>
      <w:r w:rsidRPr="003C1265">
        <w:rPr>
          <w:rFonts w:eastAsia="Times New Roman" w:cs="Times New Roman"/>
          <w:b/>
          <w:szCs w:val="28"/>
          <w:lang w:eastAsia="ru-RU"/>
        </w:rPr>
        <w:t xml:space="preserve">. </w:t>
      </w:r>
      <w:r>
        <w:rPr>
          <w:rFonts w:eastAsia="Times New Roman" w:cs="Times New Roman"/>
          <w:b/>
          <w:szCs w:val="28"/>
          <w:lang w:eastAsia="ru-RU"/>
        </w:rPr>
        <w:t>Налогообложение электронной торговли.</w:t>
      </w:r>
    </w:p>
    <w:p w:rsidR="00081820" w:rsidRDefault="008379CC" w:rsidP="008379CC">
      <w:pPr>
        <w:spacing w:line="360" w:lineRule="auto"/>
        <w:ind w:firstLine="709"/>
        <w:jc w:val="both"/>
        <w:rPr>
          <w:rFonts w:eastAsia="Times New Roman" w:cs="Times New Roman"/>
          <w:color w:val="121619"/>
          <w:szCs w:val="28"/>
          <w:lang w:eastAsia="ru-RU"/>
        </w:rPr>
      </w:pPr>
      <w:r w:rsidRPr="00F21917">
        <w:rPr>
          <w:rFonts w:eastAsia="Times New Roman" w:cs="Times New Roman"/>
          <w:color w:val="121619"/>
          <w:szCs w:val="28"/>
          <w:lang w:eastAsia="ru-RU"/>
        </w:rPr>
        <w:t>Таможенные пошлины, налоги в отношении товаров для личного пользования, приобретенных физическим лицом в рамках международной электронной торговли</w:t>
      </w:r>
      <w:r w:rsidR="008F6C85">
        <w:rPr>
          <w:rFonts w:eastAsia="Times New Roman" w:cs="Times New Roman"/>
          <w:color w:val="121619"/>
          <w:szCs w:val="28"/>
          <w:lang w:eastAsia="ru-RU"/>
        </w:rPr>
        <w:t xml:space="preserve">.  </w:t>
      </w:r>
      <w:r w:rsidR="00081820" w:rsidRPr="00081820">
        <w:rPr>
          <w:rFonts w:eastAsia="Times New Roman" w:cs="Times New Roman"/>
          <w:color w:val="121619"/>
          <w:szCs w:val="28"/>
          <w:lang w:eastAsia="ru-RU"/>
        </w:rPr>
        <w:t>Особенности исчисления и уплаты налог</w:t>
      </w:r>
      <w:r w:rsidR="008F6C85">
        <w:rPr>
          <w:rFonts w:eastAsia="Times New Roman" w:cs="Times New Roman"/>
          <w:color w:val="121619"/>
          <w:szCs w:val="28"/>
          <w:lang w:eastAsia="ru-RU"/>
        </w:rPr>
        <w:t>ов</w:t>
      </w:r>
      <w:r w:rsidR="00081820" w:rsidRPr="00081820">
        <w:rPr>
          <w:rFonts w:eastAsia="Times New Roman" w:cs="Times New Roman"/>
          <w:color w:val="121619"/>
          <w:szCs w:val="28"/>
          <w:lang w:eastAsia="ru-RU"/>
        </w:rPr>
        <w:t xml:space="preserve"> при реализации товаров посредством электронных торговых площадок</w:t>
      </w:r>
      <w:r w:rsidR="00081820">
        <w:rPr>
          <w:rFonts w:eastAsia="Times New Roman" w:cs="Times New Roman"/>
          <w:color w:val="121619"/>
          <w:szCs w:val="28"/>
          <w:lang w:eastAsia="ru-RU"/>
        </w:rPr>
        <w:t xml:space="preserve">. </w:t>
      </w:r>
      <w:r w:rsidR="00081820" w:rsidRPr="00081820">
        <w:rPr>
          <w:rFonts w:eastAsia="Times New Roman" w:cs="Times New Roman"/>
          <w:color w:val="121619"/>
          <w:szCs w:val="28"/>
          <w:lang w:eastAsia="ru-RU"/>
        </w:rPr>
        <w:t>Особенности исчисления и уплаты налога при оказании иностранными организациями услуг в электронной форме</w:t>
      </w:r>
      <w:r w:rsidR="00F21917">
        <w:rPr>
          <w:rFonts w:eastAsia="Times New Roman" w:cs="Times New Roman"/>
          <w:color w:val="121619"/>
          <w:szCs w:val="28"/>
          <w:lang w:eastAsia="ru-RU"/>
        </w:rPr>
        <w:t xml:space="preserve">. </w:t>
      </w:r>
      <w:r w:rsidR="00D6216C">
        <w:rPr>
          <w:rFonts w:eastAsia="Times New Roman" w:cs="Times New Roman"/>
          <w:color w:val="121619"/>
          <w:szCs w:val="28"/>
          <w:lang w:eastAsia="ru-RU"/>
        </w:rPr>
        <w:t>Возможности применения специальных налоговых режимов в сфере электронной торговли.</w:t>
      </w:r>
    </w:p>
    <w:p w:rsidR="00C76CA9" w:rsidRDefault="00C76CA9" w:rsidP="000B2484">
      <w:pPr>
        <w:pStyle w:val="1"/>
      </w:pPr>
      <w:r w:rsidRPr="003C1265">
        <w:t>5.2.</w:t>
      </w:r>
      <w:r w:rsidR="006D6C5E">
        <w:t xml:space="preserve"> </w:t>
      </w:r>
      <w:r w:rsidRPr="003C1265">
        <w:t>Учебно-тематический план</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275"/>
        <w:gridCol w:w="851"/>
        <w:gridCol w:w="1011"/>
        <w:gridCol w:w="967"/>
        <w:gridCol w:w="1310"/>
        <w:gridCol w:w="963"/>
        <w:gridCol w:w="285"/>
        <w:gridCol w:w="2126"/>
      </w:tblGrid>
      <w:tr w:rsidR="00C76CA9" w:rsidRPr="00C16A9A" w:rsidTr="009A407F">
        <w:trPr>
          <w:trHeight w:val="255"/>
        </w:trPr>
        <w:tc>
          <w:tcPr>
            <w:tcW w:w="425" w:type="dxa"/>
            <w:vMerge w:val="restart"/>
            <w:shd w:val="clear" w:color="auto" w:fill="auto"/>
            <w:vAlign w:val="center"/>
          </w:tcPr>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w:t>
            </w:r>
          </w:p>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п/п</w:t>
            </w:r>
          </w:p>
        </w:tc>
        <w:tc>
          <w:tcPr>
            <w:tcW w:w="2977" w:type="dxa"/>
            <w:gridSpan w:val="2"/>
            <w:vMerge w:val="restart"/>
            <w:shd w:val="clear" w:color="auto" w:fill="auto"/>
            <w:vAlign w:val="center"/>
          </w:tcPr>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Наименование темы</w:t>
            </w:r>
          </w:p>
          <w:p w:rsidR="00C76CA9" w:rsidRPr="00C16A9A" w:rsidRDefault="00C76CA9" w:rsidP="00C16A9A">
            <w:pPr>
              <w:suppressAutoHyphens/>
              <w:spacing w:line="240" w:lineRule="auto"/>
              <w:jc w:val="center"/>
              <w:rPr>
                <w:rFonts w:cs="Times New Roman"/>
                <w:b/>
                <w:sz w:val="24"/>
                <w:szCs w:val="24"/>
              </w:rPr>
            </w:pPr>
            <w:r w:rsidRPr="00C16A9A">
              <w:rPr>
                <w:rFonts w:cs="Times New Roman"/>
                <w:b/>
                <w:sz w:val="24"/>
                <w:szCs w:val="24"/>
              </w:rPr>
              <w:t>дисциплины</w:t>
            </w:r>
          </w:p>
        </w:tc>
        <w:tc>
          <w:tcPr>
            <w:tcW w:w="5102" w:type="dxa"/>
            <w:gridSpan w:val="5"/>
            <w:shd w:val="clear" w:color="auto" w:fill="auto"/>
            <w:vAlign w:val="center"/>
          </w:tcPr>
          <w:p w:rsidR="00C76CA9" w:rsidRPr="002A158C" w:rsidRDefault="00C76CA9"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Трудоёмкость в часах</w:t>
            </w:r>
          </w:p>
        </w:tc>
        <w:tc>
          <w:tcPr>
            <w:tcW w:w="2411" w:type="dxa"/>
            <w:gridSpan w:val="2"/>
            <w:vMerge w:val="restart"/>
            <w:shd w:val="clear" w:color="auto" w:fill="auto"/>
            <w:vAlign w:val="center"/>
          </w:tcPr>
          <w:p w:rsidR="00C76CA9" w:rsidRPr="002A158C" w:rsidRDefault="00C76CA9" w:rsidP="00C16A9A">
            <w:pPr>
              <w:suppressAutoHyphens/>
              <w:autoSpaceDE w:val="0"/>
              <w:autoSpaceDN w:val="0"/>
              <w:adjustRightInd w:val="0"/>
              <w:spacing w:line="240" w:lineRule="auto"/>
              <w:ind w:firstLine="34"/>
              <w:jc w:val="center"/>
              <w:rPr>
                <w:rFonts w:cs="Times New Roman"/>
                <w:b/>
                <w:sz w:val="24"/>
                <w:szCs w:val="24"/>
              </w:rPr>
            </w:pPr>
            <w:r w:rsidRPr="002A158C">
              <w:rPr>
                <w:rFonts w:cs="Times New Roman"/>
                <w:b/>
                <w:sz w:val="24"/>
                <w:szCs w:val="24"/>
              </w:rPr>
              <w:t>Формы текущего контроля успеваемости</w:t>
            </w:r>
          </w:p>
        </w:tc>
      </w:tr>
      <w:tr w:rsidR="00C76CA9" w:rsidRPr="00C16A9A" w:rsidTr="009A407F">
        <w:trPr>
          <w:trHeight w:val="544"/>
        </w:trPr>
        <w:tc>
          <w:tcPr>
            <w:tcW w:w="425" w:type="dxa"/>
            <w:vMerge/>
            <w:shd w:val="clear" w:color="auto" w:fill="auto"/>
          </w:tcPr>
          <w:p w:rsidR="00C76CA9" w:rsidRPr="00C16A9A" w:rsidRDefault="00C76CA9" w:rsidP="00C16A9A">
            <w:pPr>
              <w:suppressAutoHyphens/>
              <w:spacing w:line="240" w:lineRule="auto"/>
              <w:jc w:val="center"/>
              <w:rPr>
                <w:rFonts w:cs="Times New Roman"/>
                <w:b/>
                <w:sz w:val="24"/>
                <w:szCs w:val="24"/>
              </w:rPr>
            </w:pPr>
          </w:p>
        </w:tc>
        <w:tc>
          <w:tcPr>
            <w:tcW w:w="2977" w:type="dxa"/>
            <w:gridSpan w:val="2"/>
            <w:vMerge/>
            <w:shd w:val="clear" w:color="auto" w:fill="auto"/>
          </w:tcPr>
          <w:p w:rsidR="00C76CA9" w:rsidRPr="00C16A9A" w:rsidRDefault="00C76CA9" w:rsidP="00C16A9A">
            <w:pPr>
              <w:suppressAutoHyphens/>
              <w:spacing w:line="240" w:lineRule="auto"/>
              <w:jc w:val="center"/>
              <w:rPr>
                <w:rFonts w:cs="Times New Roman"/>
                <w:b/>
                <w:sz w:val="24"/>
                <w:szCs w:val="24"/>
              </w:rPr>
            </w:pPr>
          </w:p>
        </w:tc>
        <w:tc>
          <w:tcPr>
            <w:tcW w:w="851" w:type="dxa"/>
            <w:vMerge w:val="restart"/>
            <w:shd w:val="clear" w:color="auto" w:fill="auto"/>
            <w:vAlign w:val="center"/>
          </w:tcPr>
          <w:p w:rsidR="00C76CA9" w:rsidRPr="00C16A9A" w:rsidRDefault="00C76CA9"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Всего</w:t>
            </w:r>
          </w:p>
          <w:p w:rsidR="00C76CA9" w:rsidRPr="00C16A9A" w:rsidRDefault="00C76CA9"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часов</w:t>
            </w:r>
          </w:p>
        </w:tc>
        <w:tc>
          <w:tcPr>
            <w:tcW w:w="3288" w:type="dxa"/>
            <w:gridSpan w:val="3"/>
            <w:shd w:val="clear" w:color="auto" w:fill="auto"/>
          </w:tcPr>
          <w:p w:rsidR="00C76CA9" w:rsidRPr="002A158C" w:rsidRDefault="006D6C5E"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Контактная работа - Аудиторные занятия</w:t>
            </w:r>
          </w:p>
        </w:tc>
        <w:tc>
          <w:tcPr>
            <w:tcW w:w="963" w:type="dxa"/>
            <w:vMerge w:val="restart"/>
            <w:shd w:val="clear" w:color="auto" w:fill="auto"/>
          </w:tcPr>
          <w:p w:rsidR="00C76CA9" w:rsidRPr="002A158C" w:rsidRDefault="00C76CA9" w:rsidP="00C16A9A">
            <w:pPr>
              <w:suppressAutoHyphens/>
              <w:autoSpaceDE w:val="0"/>
              <w:autoSpaceDN w:val="0"/>
              <w:adjustRightInd w:val="0"/>
              <w:spacing w:after="0" w:line="240" w:lineRule="auto"/>
              <w:jc w:val="center"/>
              <w:rPr>
                <w:rFonts w:cs="Times New Roman"/>
                <w:b/>
                <w:sz w:val="24"/>
                <w:szCs w:val="24"/>
              </w:rPr>
            </w:pPr>
            <w:r w:rsidRPr="002A158C">
              <w:rPr>
                <w:rFonts w:cs="Times New Roman"/>
                <w:b/>
                <w:sz w:val="24"/>
                <w:szCs w:val="24"/>
              </w:rPr>
              <w:t>Самостоятельная работа</w:t>
            </w:r>
          </w:p>
        </w:tc>
        <w:tc>
          <w:tcPr>
            <w:tcW w:w="2411" w:type="dxa"/>
            <w:gridSpan w:val="2"/>
            <w:vMerge/>
            <w:shd w:val="clear" w:color="auto" w:fill="auto"/>
          </w:tcPr>
          <w:p w:rsidR="00C76CA9" w:rsidRPr="002A158C" w:rsidRDefault="00C76CA9" w:rsidP="00C16A9A">
            <w:pPr>
              <w:suppressAutoHyphens/>
              <w:autoSpaceDE w:val="0"/>
              <w:autoSpaceDN w:val="0"/>
              <w:adjustRightInd w:val="0"/>
              <w:spacing w:line="240" w:lineRule="auto"/>
              <w:jc w:val="center"/>
              <w:rPr>
                <w:rFonts w:cs="Times New Roman"/>
                <w:b/>
                <w:sz w:val="24"/>
                <w:szCs w:val="24"/>
              </w:rPr>
            </w:pPr>
          </w:p>
        </w:tc>
      </w:tr>
      <w:tr w:rsidR="001D397C" w:rsidRPr="00C16A9A" w:rsidTr="009A407F">
        <w:trPr>
          <w:trHeight w:val="538"/>
        </w:trPr>
        <w:tc>
          <w:tcPr>
            <w:tcW w:w="425" w:type="dxa"/>
            <w:vMerge/>
            <w:shd w:val="clear" w:color="auto" w:fill="auto"/>
          </w:tcPr>
          <w:p w:rsidR="001D397C" w:rsidRPr="00C16A9A" w:rsidRDefault="001D397C" w:rsidP="00C16A9A">
            <w:pPr>
              <w:suppressAutoHyphens/>
              <w:spacing w:after="0" w:line="240" w:lineRule="auto"/>
              <w:jc w:val="center"/>
              <w:rPr>
                <w:rFonts w:cs="Times New Roman"/>
                <w:b/>
                <w:sz w:val="24"/>
                <w:szCs w:val="24"/>
              </w:rPr>
            </w:pPr>
          </w:p>
        </w:tc>
        <w:tc>
          <w:tcPr>
            <w:tcW w:w="2977" w:type="dxa"/>
            <w:gridSpan w:val="2"/>
            <w:vMerge/>
            <w:shd w:val="clear" w:color="auto" w:fill="auto"/>
          </w:tcPr>
          <w:p w:rsidR="001D397C" w:rsidRPr="00C16A9A" w:rsidRDefault="001D397C" w:rsidP="00C16A9A">
            <w:pPr>
              <w:suppressAutoHyphens/>
              <w:spacing w:after="0" w:line="240" w:lineRule="auto"/>
              <w:jc w:val="center"/>
              <w:rPr>
                <w:rFonts w:cs="Times New Roman"/>
                <w:b/>
                <w:sz w:val="24"/>
                <w:szCs w:val="24"/>
              </w:rPr>
            </w:pPr>
          </w:p>
        </w:tc>
        <w:tc>
          <w:tcPr>
            <w:tcW w:w="851" w:type="dxa"/>
            <w:vMerge/>
            <w:shd w:val="clear" w:color="auto" w:fill="auto"/>
          </w:tcPr>
          <w:p w:rsidR="001D397C" w:rsidRPr="00C16A9A" w:rsidRDefault="001D397C" w:rsidP="00C16A9A">
            <w:pPr>
              <w:suppressAutoHyphens/>
              <w:autoSpaceDE w:val="0"/>
              <w:autoSpaceDN w:val="0"/>
              <w:adjustRightInd w:val="0"/>
              <w:spacing w:after="0" w:line="240" w:lineRule="auto"/>
              <w:jc w:val="center"/>
              <w:rPr>
                <w:rFonts w:cs="Times New Roman"/>
                <w:b/>
                <w:sz w:val="24"/>
                <w:szCs w:val="24"/>
              </w:rPr>
            </w:pPr>
          </w:p>
        </w:tc>
        <w:tc>
          <w:tcPr>
            <w:tcW w:w="1011" w:type="dxa"/>
            <w:shd w:val="clear" w:color="auto" w:fill="auto"/>
            <w:vAlign w:val="center"/>
          </w:tcPr>
          <w:p w:rsidR="001D397C" w:rsidRPr="002A158C" w:rsidRDefault="001D397C" w:rsidP="00C16A9A">
            <w:pPr>
              <w:suppressAutoHyphens/>
              <w:spacing w:after="0" w:line="240" w:lineRule="auto"/>
              <w:jc w:val="center"/>
              <w:rPr>
                <w:rFonts w:cs="Times New Roman"/>
                <w:b/>
                <w:sz w:val="22"/>
              </w:rPr>
            </w:pPr>
            <w:r w:rsidRPr="002A158C">
              <w:rPr>
                <w:rFonts w:cs="Times New Roman"/>
                <w:b/>
                <w:sz w:val="22"/>
              </w:rPr>
              <w:t>Общая</w:t>
            </w:r>
          </w:p>
        </w:tc>
        <w:tc>
          <w:tcPr>
            <w:tcW w:w="967" w:type="dxa"/>
            <w:shd w:val="clear" w:color="auto" w:fill="auto"/>
            <w:vAlign w:val="center"/>
          </w:tcPr>
          <w:p w:rsidR="001D397C" w:rsidRPr="002A158C" w:rsidRDefault="001D397C" w:rsidP="00C16A9A">
            <w:pPr>
              <w:suppressAutoHyphens/>
              <w:spacing w:after="0" w:line="240" w:lineRule="auto"/>
              <w:ind w:right="-120"/>
              <w:jc w:val="center"/>
              <w:rPr>
                <w:rFonts w:cs="Times New Roman"/>
                <w:b/>
                <w:sz w:val="22"/>
              </w:rPr>
            </w:pPr>
            <w:r w:rsidRPr="002A158C">
              <w:rPr>
                <w:rFonts w:cs="Times New Roman"/>
                <w:b/>
                <w:sz w:val="22"/>
              </w:rPr>
              <w:t>Лекции</w:t>
            </w:r>
          </w:p>
        </w:tc>
        <w:tc>
          <w:tcPr>
            <w:tcW w:w="1310" w:type="dxa"/>
            <w:shd w:val="clear" w:color="auto" w:fill="auto"/>
            <w:vAlign w:val="center"/>
          </w:tcPr>
          <w:p w:rsidR="001D397C" w:rsidRPr="002A158C" w:rsidRDefault="001D397C" w:rsidP="00C16A9A">
            <w:pPr>
              <w:suppressAutoHyphens/>
              <w:spacing w:after="0" w:line="240" w:lineRule="auto"/>
              <w:jc w:val="center"/>
              <w:rPr>
                <w:rFonts w:cs="Times New Roman"/>
                <w:b/>
                <w:sz w:val="22"/>
              </w:rPr>
            </w:pPr>
            <w:r w:rsidRPr="002A158C">
              <w:rPr>
                <w:rFonts w:cs="Times New Roman"/>
                <w:b/>
                <w:sz w:val="22"/>
              </w:rPr>
              <w:t>Семинары</w:t>
            </w:r>
          </w:p>
        </w:tc>
        <w:tc>
          <w:tcPr>
            <w:tcW w:w="963" w:type="dxa"/>
            <w:vMerge/>
            <w:shd w:val="clear" w:color="auto" w:fill="auto"/>
            <w:vAlign w:val="center"/>
          </w:tcPr>
          <w:p w:rsidR="001D397C" w:rsidRPr="002A158C" w:rsidRDefault="001D397C" w:rsidP="00C16A9A">
            <w:pPr>
              <w:suppressAutoHyphens/>
              <w:spacing w:after="0" w:line="240" w:lineRule="auto"/>
              <w:jc w:val="center"/>
              <w:rPr>
                <w:rFonts w:cs="Times New Roman"/>
                <w:b/>
                <w:sz w:val="24"/>
                <w:szCs w:val="24"/>
              </w:rPr>
            </w:pPr>
          </w:p>
        </w:tc>
        <w:tc>
          <w:tcPr>
            <w:tcW w:w="2411" w:type="dxa"/>
            <w:gridSpan w:val="2"/>
            <w:vMerge/>
            <w:shd w:val="clear" w:color="auto" w:fill="auto"/>
          </w:tcPr>
          <w:p w:rsidR="001D397C" w:rsidRPr="002A158C" w:rsidRDefault="001D397C" w:rsidP="00C16A9A">
            <w:pPr>
              <w:suppressAutoHyphens/>
              <w:spacing w:after="0" w:line="240" w:lineRule="auto"/>
              <w:jc w:val="center"/>
              <w:rPr>
                <w:rFonts w:cs="Times New Roman"/>
                <w:b/>
                <w:sz w:val="24"/>
                <w:szCs w:val="24"/>
              </w:rPr>
            </w:pPr>
          </w:p>
        </w:tc>
      </w:tr>
      <w:tr w:rsidR="001D397C" w:rsidRPr="00C16A9A" w:rsidTr="009A407F">
        <w:trPr>
          <w:trHeight w:val="1692"/>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lang w:val="en-US"/>
              </w:rPr>
            </w:pPr>
            <w:r w:rsidRPr="00C16A9A">
              <w:rPr>
                <w:rFonts w:cs="Times New Roman"/>
                <w:sz w:val="24"/>
                <w:szCs w:val="24"/>
                <w:lang w:val="en-US"/>
              </w:rPr>
              <w:t>1</w:t>
            </w:r>
          </w:p>
        </w:tc>
        <w:tc>
          <w:tcPr>
            <w:tcW w:w="2977" w:type="dxa"/>
            <w:gridSpan w:val="2"/>
            <w:shd w:val="clear" w:color="auto" w:fill="auto"/>
            <w:vAlign w:val="center"/>
          </w:tcPr>
          <w:p w:rsidR="001D397C" w:rsidRPr="009A407F" w:rsidRDefault="005908B0" w:rsidP="00C16A9A">
            <w:pPr>
              <w:spacing w:line="240" w:lineRule="auto"/>
              <w:jc w:val="both"/>
              <w:rPr>
                <w:rFonts w:eastAsia="Times New Roman" w:cs="Times New Roman"/>
                <w:sz w:val="24"/>
                <w:szCs w:val="24"/>
                <w:lang w:eastAsia="ru-RU"/>
              </w:rPr>
            </w:pPr>
            <w:r w:rsidRPr="00C16A9A">
              <w:rPr>
                <w:rFonts w:eastAsia="Times New Roman" w:cs="Times New Roman"/>
                <w:sz w:val="24"/>
                <w:szCs w:val="24"/>
                <w:lang w:eastAsia="ru-RU"/>
              </w:rPr>
              <w:t>Электронная торговля как сфера правового регулирования. Понятие и виды электронной торговли.</w:t>
            </w:r>
          </w:p>
        </w:tc>
        <w:tc>
          <w:tcPr>
            <w:tcW w:w="851" w:type="dxa"/>
            <w:shd w:val="clear" w:color="auto" w:fill="auto"/>
            <w:vAlign w:val="center"/>
          </w:tcPr>
          <w:p w:rsidR="001D397C" w:rsidRPr="00C16A9A"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2</w:t>
            </w:r>
            <w:r w:rsidR="001D397C" w:rsidRPr="00C16A9A">
              <w:rPr>
                <w:rFonts w:cs="Times New Roman"/>
                <w:sz w:val="24"/>
                <w:szCs w:val="24"/>
              </w:rPr>
              <w:t>1</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11</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3</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2</w:t>
            </w:r>
          </w:p>
        </w:tc>
        <w:tc>
          <w:tcPr>
            <w:tcW w:w="2977" w:type="dxa"/>
            <w:gridSpan w:val="2"/>
            <w:shd w:val="clear" w:color="auto" w:fill="auto"/>
            <w:vAlign w:val="center"/>
          </w:tcPr>
          <w:p w:rsidR="001D397C" w:rsidRPr="00C16A9A" w:rsidRDefault="009D4CDB"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Международно-правовое регулирование и юрисдикционные аспекты электронной торговли</w:t>
            </w:r>
          </w:p>
        </w:tc>
        <w:tc>
          <w:tcPr>
            <w:tcW w:w="851" w:type="dxa"/>
            <w:shd w:val="clear" w:color="auto" w:fill="auto"/>
            <w:vAlign w:val="center"/>
          </w:tcPr>
          <w:p w:rsidR="001D397C" w:rsidRPr="00C16A9A"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2</w:t>
            </w:r>
            <w:r w:rsidR="001D397C" w:rsidRPr="00C16A9A">
              <w:rPr>
                <w:rFonts w:cs="Times New Roman"/>
                <w:sz w:val="24"/>
                <w:szCs w:val="24"/>
              </w:rPr>
              <w:t>1</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11</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3</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10</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9A407F" w:rsidP="00C16A9A">
            <w:pPr>
              <w:autoSpaceDE w:val="0"/>
              <w:autoSpaceDN w:val="0"/>
              <w:adjustRightInd w:val="0"/>
              <w:spacing w:line="240" w:lineRule="auto"/>
              <w:jc w:val="center"/>
              <w:rPr>
                <w:rFonts w:cs="Times New Roman"/>
                <w:sz w:val="24"/>
                <w:szCs w:val="24"/>
              </w:rPr>
            </w:pPr>
            <w:r>
              <w:rPr>
                <w:rFonts w:cs="Times New Roman"/>
                <w:sz w:val="24"/>
                <w:szCs w:val="24"/>
              </w:rPr>
              <w:t>3</w:t>
            </w:r>
          </w:p>
        </w:tc>
        <w:tc>
          <w:tcPr>
            <w:tcW w:w="2977" w:type="dxa"/>
            <w:gridSpan w:val="2"/>
            <w:shd w:val="clear" w:color="auto" w:fill="auto"/>
            <w:vAlign w:val="center"/>
          </w:tcPr>
          <w:p w:rsidR="001D397C" w:rsidRPr="00C16A9A" w:rsidRDefault="009D4CDB" w:rsidP="00C16A9A">
            <w:pPr>
              <w:keepNext/>
              <w:keepLines/>
              <w:tabs>
                <w:tab w:val="left" w:pos="9072"/>
              </w:tabs>
              <w:suppressAutoHyphens/>
              <w:spacing w:line="240" w:lineRule="auto"/>
              <w:jc w:val="both"/>
              <w:rPr>
                <w:rFonts w:cs="Times New Roman"/>
                <w:sz w:val="24"/>
                <w:szCs w:val="24"/>
              </w:rPr>
            </w:pPr>
            <w:r w:rsidRPr="00C16A9A">
              <w:rPr>
                <w:rFonts w:cs="Times New Roman"/>
                <w:sz w:val="24"/>
                <w:szCs w:val="24"/>
              </w:rPr>
              <w:t>Особенности правового статуса субъектов цифрового гражданского оборота, способы их идентификации и защита их персональных данных.</w:t>
            </w:r>
          </w:p>
        </w:tc>
        <w:tc>
          <w:tcPr>
            <w:tcW w:w="851" w:type="dxa"/>
            <w:shd w:val="clear" w:color="auto" w:fill="auto"/>
            <w:vAlign w:val="center"/>
          </w:tcPr>
          <w:p w:rsidR="001D397C" w:rsidRPr="00C16A9A" w:rsidRDefault="001D397C" w:rsidP="00A137A7">
            <w:pPr>
              <w:autoSpaceDE w:val="0"/>
              <w:autoSpaceDN w:val="0"/>
              <w:adjustRightInd w:val="0"/>
              <w:spacing w:line="240" w:lineRule="auto"/>
              <w:jc w:val="center"/>
              <w:rPr>
                <w:rFonts w:cs="Times New Roman"/>
                <w:sz w:val="24"/>
                <w:szCs w:val="24"/>
              </w:rPr>
            </w:pPr>
            <w:r w:rsidRPr="00C16A9A">
              <w:rPr>
                <w:rFonts w:cs="Times New Roman"/>
                <w:sz w:val="24"/>
                <w:szCs w:val="24"/>
              </w:rPr>
              <w:t>1</w:t>
            </w:r>
            <w:r w:rsidR="00A137A7">
              <w:rPr>
                <w:rFonts w:cs="Times New Roman"/>
                <w:sz w:val="24"/>
                <w:szCs w:val="24"/>
              </w:rPr>
              <w:t>7</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w:t>
            </w:r>
            <w:r w:rsidR="002A158C" w:rsidRPr="002A158C">
              <w:rPr>
                <w:rFonts w:cs="Times New Roman"/>
                <w:sz w:val="24"/>
                <w:szCs w:val="24"/>
              </w:rPr>
              <w:t>.</w:t>
            </w:r>
            <w:r w:rsidRPr="002A158C">
              <w:rPr>
                <w:rFonts w:cs="Times New Roman"/>
                <w:sz w:val="24"/>
                <w:szCs w:val="24"/>
              </w:rPr>
              <w:t xml:space="preserve">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4</w:t>
            </w:r>
          </w:p>
        </w:tc>
        <w:tc>
          <w:tcPr>
            <w:tcW w:w="2977" w:type="dxa"/>
            <w:gridSpan w:val="2"/>
            <w:shd w:val="clear" w:color="auto" w:fill="auto"/>
            <w:vAlign w:val="center"/>
          </w:tcPr>
          <w:p w:rsidR="001D397C" w:rsidRPr="00C16A9A" w:rsidRDefault="001D397C" w:rsidP="00C16A9A">
            <w:pPr>
              <w:spacing w:line="240" w:lineRule="auto"/>
              <w:jc w:val="both"/>
              <w:rPr>
                <w:rFonts w:cs="Times New Roman"/>
                <w:sz w:val="24"/>
                <w:szCs w:val="24"/>
              </w:rPr>
            </w:pPr>
            <w:r w:rsidRPr="00C16A9A">
              <w:rPr>
                <w:rFonts w:cs="Times New Roman"/>
                <w:sz w:val="24"/>
                <w:szCs w:val="24"/>
              </w:rPr>
              <w:t xml:space="preserve">Обязательственные аспекты электронной торговли </w:t>
            </w:r>
          </w:p>
        </w:tc>
        <w:tc>
          <w:tcPr>
            <w:tcW w:w="851" w:type="dxa"/>
            <w:shd w:val="clear" w:color="auto" w:fill="auto"/>
            <w:vAlign w:val="center"/>
          </w:tcPr>
          <w:p w:rsidR="001D397C" w:rsidRPr="00C16A9A"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18</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9</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доклады Разбор кейсов.</w:t>
            </w:r>
          </w:p>
        </w:tc>
      </w:tr>
      <w:tr w:rsidR="001D397C" w:rsidRPr="00C16A9A" w:rsidTr="009A407F">
        <w:trPr>
          <w:trHeight w:val="178"/>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5</w:t>
            </w:r>
          </w:p>
        </w:tc>
        <w:tc>
          <w:tcPr>
            <w:tcW w:w="2977" w:type="dxa"/>
            <w:gridSpan w:val="2"/>
            <w:shd w:val="clear" w:color="auto" w:fill="auto"/>
            <w:vAlign w:val="center"/>
          </w:tcPr>
          <w:p w:rsidR="001D397C" w:rsidRPr="00C16A9A" w:rsidRDefault="008F7A95" w:rsidP="00C16A9A">
            <w:pPr>
              <w:spacing w:line="240" w:lineRule="auto"/>
              <w:jc w:val="both"/>
              <w:rPr>
                <w:rFonts w:cs="Times New Roman"/>
                <w:sz w:val="24"/>
                <w:szCs w:val="24"/>
              </w:rPr>
            </w:pPr>
            <w:r w:rsidRPr="00C16A9A">
              <w:rPr>
                <w:rFonts w:cs="Times New Roman"/>
                <w:sz w:val="24"/>
                <w:szCs w:val="24"/>
              </w:rPr>
              <w:t>Правовые аспекты осуществления электронных расчетов.</w:t>
            </w:r>
          </w:p>
        </w:tc>
        <w:tc>
          <w:tcPr>
            <w:tcW w:w="851" w:type="dxa"/>
            <w:shd w:val="clear" w:color="auto" w:fill="auto"/>
            <w:vAlign w:val="center"/>
          </w:tcPr>
          <w:p w:rsidR="001D397C" w:rsidRPr="00C16A9A" w:rsidRDefault="001D397C" w:rsidP="00A137A7">
            <w:pPr>
              <w:autoSpaceDE w:val="0"/>
              <w:autoSpaceDN w:val="0"/>
              <w:adjustRightInd w:val="0"/>
              <w:spacing w:line="240" w:lineRule="auto"/>
              <w:jc w:val="center"/>
              <w:rPr>
                <w:rFonts w:cs="Times New Roman"/>
                <w:sz w:val="24"/>
                <w:szCs w:val="24"/>
              </w:rPr>
            </w:pPr>
            <w:r w:rsidRPr="00C16A9A">
              <w:rPr>
                <w:rFonts w:cs="Times New Roman"/>
                <w:sz w:val="24"/>
                <w:szCs w:val="24"/>
              </w:rPr>
              <w:t>1</w:t>
            </w:r>
            <w:r w:rsidR="00A137A7">
              <w:rPr>
                <w:rFonts w:cs="Times New Roman"/>
                <w:sz w:val="24"/>
                <w:szCs w:val="24"/>
              </w:rPr>
              <w:t>7</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8</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 xml:space="preserve">Опрос, дискуссия, решение тестов и задач, доклады Разбор кейсов. </w:t>
            </w:r>
          </w:p>
        </w:tc>
      </w:tr>
      <w:tr w:rsidR="001D397C" w:rsidRPr="00C16A9A" w:rsidTr="009A407F">
        <w:trPr>
          <w:trHeight w:val="1205"/>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lastRenderedPageBreak/>
              <w:t>6</w:t>
            </w:r>
          </w:p>
        </w:tc>
        <w:tc>
          <w:tcPr>
            <w:tcW w:w="2977" w:type="dxa"/>
            <w:gridSpan w:val="2"/>
            <w:shd w:val="clear" w:color="auto" w:fill="auto"/>
            <w:vAlign w:val="center"/>
          </w:tcPr>
          <w:p w:rsidR="001D397C" w:rsidRPr="00C16A9A" w:rsidRDefault="001D397C"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Правовое регулирование рекламы в сфере электронной торговли</w:t>
            </w:r>
          </w:p>
        </w:tc>
        <w:tc>
          <w:tcPr>
            <w:tcW w:w="851" w:type="dxa"/>
            <w:shd w:val="clear" w:color="auto" w:fill="auto"/>
            <w:vAlign w:val="center"/>
          </w:tcPr>
          <w:p w:rsidR="001D397C" w:rsidRPr="00C16A9A" w:rsidRDefault="001D397C" w:rsidP="00A137A7">
            <w:pPr>
              <w:autoSpaceDE w:val="0"/>
              <w:autoSpaceDN w:val="0"/>
              <w:adjustRightInd w:val="0"/>
              <w:spacing w:line="240" w:lineRule="auto"/>
              <w:jc w:val="center"/>
              <w:rPr>
                <w:rFonts w:cs="Times New Roman"/>
                <w:sz w:val="24"/>
                <w:szCs w:val="24"/>
              </w:rPr>
            </w:pPr>
            <w:r w:rsidRPr="00C16A9A">
              <w:rPr>
                <w:rFonts w:cs="Times New Roman"/>
                <w:sz w:val="24"/>
                <w:szCs w:val="24"/>
              </w:rPr>
              <w:t>1</w:t>
            </w:r>
            <w:r w:rsidR="00A137A7">
              <w:rPr>
                <w:rFonts w:cs="Times New Roman"/>
                <w:sz w:val="24"/>
                <w:szCs w:val="24"/>
              </w:rPr>
              <w:t>6</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Разбор кейсов.</w:t>
            </w:r>
          </w:p>
        </w:tc>
      </w:tr>
      <w:tr w:rsidR="001D397C" w:rsidRPr="00C16A9A" w:rsidTr="009A407F">
        <w:trPr>
          <w:trHeight w:val="1381"/>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7</w:t>
            </w:r>
          </w:p>
        </w:tc>
        <w:tc>
          <w:tcPr>
            <w:tcW w:w="2977" w:type="dxa"/>
            <w:gridSpan w:val="2"/>
            <w:shd w:val="clear" w:color="auto" w:fill="auto"/>
            <w:vAlign w:val="center"/>
          </w:tcPr>
          <w:p w:rsidR="001D397C" w:rsidRPr="00C16A9A" w:rsidRDefault="00E23D00"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Торгово-технологические процессы электронной торговли. Разрешение споров в сфере электронной торговли</w:t>
            </w:r>
          </w:p>
        </w:tc>
        <w:tc>
          <w:tcPr>
            <w:tcW w:w="851" w:type="dxa"/>
            <w:shd w:val="clear" w:color="auto" w:fill="auto"/>
            <w:vAlign w:val="center"/>
          </w:tcPr>
          <w:p w:rsidR="001D397C" w:rsidRPr="00C16A9A" w:rsidRDefault="001D397C" w:rsidP="00A137A7">
            <w:pPr>
              <w:autoSpaceDE w:val="0"/>
              <w:autoSpaceDN w:val="0"/>
              <w:adjustRightInd w:val="0"/>
              <w:spacing w:line="240" w:lineRule="auto"/>
              <w:jc w:val="center"/>
              <w:rPr>
                <w:rFonts w:cs="Times New Roman"/>
                <w:sz w:val="24"/>
                <w:szCs w:val="24"/>
              </w:rPr>
            </w:pPr>
            <w:r w:rsidRPr="00C16A9A">
              <w:rPr>
                <w:rFonts w:cs="Times New Roman"/>
                <w:sz w:val="24"/>
                <w:szCs w:val="24"/>
              </w:rPr>
              <w:t>1</w:t>
            </w:r>
            <w:r w:rsidR="00A137A7">
              <w:rPr>
                <w:rFonts w:cs="Times New Roman"/>
                <w:sz w:val="24"/>
                <w:szCs w:val="24"/>
              </w:rPr>
              <w:t>6</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1</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6</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Опрос, дискуссия, решение тестов и задач. Обзор судебной практики. Разбор кейсов</w:t>
            </w:r>
          </w:p>
        </w:tc>
      </w:tr>
      <w:tr w:rsidR="001D397C" w:rsidRPr="00C16A9A" w:rsidTr="009A407F">
        <w:trPr>
          <w:trHeight w:val="2046"/>
        </w:trPr>
        <w:tc>
          <w:tcPr>
            <w:tcW w:w="425"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sz w:val="24"/>
                <w:szCs w:val="24"/>
              </w:rPr>
            </w:pPr>
            <w:r w:rsidRPr="00C16A9A">
              <w:rPr>
                <w:rFonts w:cs="Times New Roman"/>
                <w:sz w:val="24"/>
                <w:szCs w:val="24"/>
              </w:rPr>
              <w:t>8</w:t>
            </w:r>
          </w:p>
        </w:tc>
        <w:tc>
          <w:tcPr>
            <w:tcW w:w="2977" w:type="dxa"/>
            <w:gridSpan w:val="2"/>
            <w:shd w:val="clear" w:color="auto" w:fill="auto"/>
            <w:vAlign w:val="center"/>
          </w:tcPr>
          <w:p w:rsidR="001D397C" w:rsidRPr="00C16A9A" w:rsidRDefault="00E23D00" w:rsidP="00C16A9A">
            <w:pPr>
              <w:spacing w:line="240" w:lineRule="auto"/>
              <w:jc w:val="both"/>
              <w:rPr>
                <w:rFonts w:cs="Times New Roman"/>
                <w:color w:val="000000"/>
                <w:sz w:val="24"/>
                <w:szCs w:val="24"/>
                <w:shd w:val="clear" w:color="auto" w:fill="FFFFFF"/>
              </w:rPr>
            </w:pPr>
            <w:r w:rsidRPr="00C16A9A">
              <w:rPr>
                <w:rFonts w:cs="Times New Roman"/>
                <w:color w:val="000000"/>
                <w:sz w:val="24"/>
                <w:szCs w:val="24"/>
                <w:shd w:val="clear" w:color="auto" w:fill="FFFFFF"/>
              </w:rPr>
              <w:t>Налогообложение электронной торговли</w:t>
            </w:r>
          </w:p>
        </w:tc>
        <w:tc>
          <w:tcPr>
            <w:tcW w:w="851" w:type="dxa"/>
            <w:shd w:val="clear" w:color="auto" w:fill="auto"/>
            <w:vAlign w:val="center"/>
          </w:tcPr>
          <w:p w:rsidR="001D397C" w:rsidRPr="00C16A9A" w:rsidRDefault="001D397C" w:rsidP="00A137A7">
            <w:pPr>
              <w:autoSpaceDE w:val="0"/>
              <w:autoSpaceDN w:val="0"/>
              <w:adjustRightInd w:val="0"/>
              <w:spacing w:line="240" w:lineRule="auto"/>
              <w:jc w:val="center"/>
              <w:rPr>
                <w:rFonts w:cs="Times New Roman"/>
                <w:sz w:val="24"/>
                <w:szCs w:val="24"/>
              </w:rPr>
            </w:pPr>
            <w:r w:rsidRPr="00C16A9A">
              <w:rPr>
                <w:rFonts w:cs="Times New Roman"/>
                <w:sz w:val="24"/>
                <w:szCs w:val="24"/>
              </w:rPr>
              <w:t>1</w:t>
            </w:r>
            <w:r w:rsidR="00A137A7">
              <w:rPr>
                <w:rFonts w:cs="Times New Roman"/>
                <w:sz w:val="24"/>
                <w:szCs w:val="24"/>
              </w:rPr>
              <w:t>8</w:t>
            </w:r>
          </w:p>
        </w:tc>
        <w:tc>
          <w:tcPr>
            <w:tcW w:w="1011"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9</w:t>
            </w:r>
          </w:p>
        </w:tc>
        <w:tc>
          <w:tcPr>
            <w:tcW w:w="967"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2</w:t>
            </w:r>
          </w:p>
        </w:tc>
        <w:tc>
          <w:tcPr>
            <w:tcW w:w="1310" w:type="dxa"/>
            <w:shd w:val="clear" w:color="auto" w:fill="auto"/>
            <w:vAlign w:val="center"/>
          </w:tcPr>
          <w:p w:rsidR="001D397C" w:rsidRPr="002A158C" w:rsidRDefault="001D397C" w:rsidP="00C16A9A">
            <w:pPr>
              <w:autoSpaceDE w:val="0"/>
              <w:autoSpaceDN w:val="0"/>
              <w:adjustRightInd w:val="0"/>
              <w:spacing w:line="240" w:lineRule="auto"/>
              <w:jc w:val="center"/>
              <w:rPr>
                <w:rFonts w:cs="Times New Roman"/>
                <w:sz w:val="24"/>
                <w:szCs w:val="24"/>
              </w:rPr>
            </w:pPr>
            <w:r w:rsidRPr="002A158C">
              <w:rPr>
                <w:rFonts w:cs="Times New Roman"/>
                <w:sz w:val="24"/>
                <w:szCs w:val="24"/>
              </w:rPr>
              <w:t>7</w:t>
            </w:r>
          </w:p>
        </w:tc>
        <w:tc>
          <w:tcPr>
            <w:tcW w:w="963" w:type="dxa"/>
            <w:shd w:val="clear" w:color="auto" w:fill="auto"/>
            <w:vAlign w:val="center"/>
          </w:tcPr>
          <w:p w:rsidR="001D397C" w:rsidRPr="002A158C" w:rsidRDefault="00A137A7" w:rsidP="00C16A9A">
            <w:pPr>
              <w:autoSpaceDE w:val="0"/>
              <w:autoSpaceDN w:val="0"/>
              <w:adjustRightInd w:val="0"/>
              <w:spacing w:line="240" w:lineRule="auto"/>
              <w:jc w:val="center"/>
              <w:rPr>
                <w:rFonts w:cs="Times New Roman"/>
                <w:sz w:val="24"/>
                <w:szCs w:val="24"/>
              </w:rPr>
            </w:pPr>
            <w:r>
              <w:rPr>
                <w:rFonts w:cs="Times New Roman"/>
                <w:sz w:val="24"/>
                <w:szCs w:val="24"/>
              </w:rPr>
              <w:t>9</w:t>
            </w:r>
          </w:p>
        </w:tc>
        <w:tc>
          <w:tcPr>
            <w:tcW w:w="2411" w:type="dxa"/>
            <w:gridSpan w:val="2"/>
            <w:shd w:val="clear" w:color="auto" w:fill="auto"/>
            <w:vAlign w:val="center"/>
          </w:tcPr>
          <w:p w:rsidR="001D397C" w:rsidRPr="002A158C" w:rsidRDefault="001D397C" w:rsidP="002A158C">
            <w:pPr>
              <w:autoSpaceDE w:val="0"/>
              <w:autoSpaceDN w:val="0"/>
              <w:adjustRightInd w:val="0"/>
              <w:spacing w:line="240" w:lineRule="auto"/>
              <w:jc w:val="center"/>
              <w:rPr>
                <w:rFonts w:cs="Times New Roman"/>
                <w:sz w:val="24"/>
                <w:szCs w:val="24"/>
              </w:rPr>
            </w:pPr>
            <w:r w:rsidRPr="002A158C">
              <w:rPr>
                <w:rFonts w:cs="Times New Roman"/>
                <w:sz w:val="24"/>
                <w:szCs w:val="24"/>
              </w:rPr>
              <w:t xml:space="preserve">Опрос, дискуссия, решение тестов и задач, доклады. Обзор судебной практики. Разбор кейсов. </w:t>
            </w:r>
          </w:p>
        </w:tc>
      </w:tr>
      <w:tr w:rsidR="001D397C" w:rsidRPr="00C16A9A" w:rsidTr="00C82172">
        <w:trPr>
          <w:trHeight w:val="836"/>
        </w:trPr>
        <w:tc>
          <w:tcPr>
            <w:tcW w:w="3402" w:type="dxa"/>
            <w:gridSpan w:val="3"/>
            <w:shd w:val="clear" w:color="auto" w:fill="auto"/>
            <w:vAlign w:val="center"/>
          </w:tcPr>
          <w:p w:rsidR="001D397C" w:rsidRPr="00C16A9A" w:rsidRDefault="001D397C"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В целом по дисциплине</w:t>
            </w:r>
          </w:p>
        </w:tc>
        <w:tc>
          <w:tcPr>
            <w:tcW w:w="851" w:type="dxa"/>
            <w:shd w:val="clear" w:color="auto" w:fill="auto"/>
            <w:vAlign w:val="center"/>
          </w:tcPr>
          <w:p w:rsidR="001D397C" w:rsidRPr="00C16A9A" w:rsidRDefault="00A137A7" w:rsidP="00C16A9A">
            <w:pPr>
              <w:autoSpaceDE w:val="0"/>
              <w:autoSpaceDN w:val="0"/>
              <w:adjustRightInd w:val="0"/>
              <w:spacing w:line="240" w:lineRule="auto"/>
              <w:jc w:val="center"/>
              <w:rPr>
                <w:rFonts w:cs="Times New Roman"/>
                <w:b/>
                <w:sz w:val="24"/>
                <w:szCs w:val="24"/>
              </w:rPr>
            </w:pPr>
            <w:r>
              <w:rPr>
                <w:rFonts w:cs="Times New Roman"/>
                <w:b/>
                <w:sz w:val="24"/>
                <w:szCs w:val="24"/>
              </w:rPr>
              <w:t>144</w:t>
            </w:r>
          </w:p>
        </w:tc>
        <w:tc>
          <w:tcPr>
            <w:tcW w:w="101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70</w:t>
            </w:r>
          </w:p>
        </w:tc>
        <w:tc>
          <w:tcPr>
            <w:tcW w:w="967"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16</w:t>
            </w:r>
          </w:p>
        </w:tc>
        <w:tc>
          <w:tcPr>
            <w:tcW w:w="1310"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r w:rsidRPr="00C16A9A">
              <w:rPr>
                <w:rFonts w:cs="Times New Roman"/>
                <w:b/>
                <w:sz w:val="24"/>
                <w:szCs w:val="24"/>
              </w:rPr>
              <w:t>54</w:t>
            </w:r>
          </w:p>
        </w:tc>
        <w:tc>
          <w:tcPr>
            <w:tcW w:w="963" w:type="dxa"/>
            <w:shd w:val="clear" w:color="auto" w:fill="auto"/>
            <w:vAlign w:val="center"/>
          </w:tcPr>
          <w:p w:rsidR="001D397C" w:rsidRPr="00C16A9A" w:rsidRDefault="00A137A7" w:rsidP="00C16A9A">
            <w:pPr>
              <w:autoSpaceDE w:val="0"/>
              <w:autoSpaceDN w:val="0"/>
              <w:adjustRightInd w:val="0"/>
              <w:spacing w:line="240" w:lineRule="auto"/>
              <w:jc w:val="center"/>
              <w:rPr>
                <w:rFonts w:cs="Times New Roman"/>
                <w:b/>
                <w:sz w:val="24"/>
                <w:szCs w:val="24"/>
              </w:rPr>
            </w:pPr>
            <w:r>
              <w:rPr>
                <w:rFonts w:cs="Times New Roman"/>
                <w:b/>
                <w:sz w:val="24"/>
                <w:szCs w:val="24"/>
              </w:rPr>
              <w:t>74</w:t>
            </w:r>
          </w:p>
        </w:tc>
        <w:tc>
          <w:tcPr>
            <w:tcW w:w="2411" w:type="dxa"/>
            <w:gridSpan w:val="2"/>
            <w:shd w:val="clear" w:color="auto" w:fill="auto"/>
            <w:vAlign w:val="center"/>
          </w:tcPr>
          <w:p w:rsidR="001D397C" w:rsidRPr="002A158C" w:rsidRDefault="001D397C" w:rsidP="00C16A9A">
            <w:pPr>
              <w:autoSpaceDE w:val="0"/>
              <w:autoSpaceDN w:val="0"/>
              <w:adjustRightInd w:val="0"/>
              <w:spacing w:line="240" w:lineRule="auto"/>
              <w:jc w:val="center"/>
              <w:rPr>
                <w:rFonts w:cs="Times New Roman"/>
                <w:b/>
                <w:sz w:val="24"/>
                <w:szCs w:val="24"/>
              </w:rPr>
            </w:pPr>
            <w:r w:rsidRPr="002A158C">
              <w:rPr>
                <w:rFonts w:cs="Times New Roman"/>
                <w:b/>
                <w:sz w:val="24"/>
                <w:szCs w:val="24"/>
              </w:rPr>
              <w:t>Эссе</w:t>
            </w:r>
          </w:p>
        </w:tc>
      </w:tr>
      <w:tr w:rsidR="001D397C" w:rsidRPr="00C16A9A" w:rsidTr="00A137A7">
        <w:trPr>
          <w:trHeight w:val="679"/>
        </w:trPr>
        <w:tc>
          <w:tcPr>
            <w:tcW w:w="3402" w:type="dxa"/>
            <w:gridSpan w:val="3"/>
            <w:shd w:val="clear" w:color="auto" w:fill="auto"/>
            <w:vAlign w:val="center"/>
          </w:tcPr>
          <w:p w:rsidR="001D397C" w:rsidRPr="00C16A9A" w:rsidRDefault="001D397C" w:rsidP="00C16A9A">
            <w:pPr>
              <w:suppressAutoHyphens/>
              <w:autoSpaceDE w:val="0"/>
              <w:autoSpaceDN w:val="0"/>
              <w:adjustRightInd w:val="0"/>
              <w:spacing w:line="240" w:lineRule="auto"/>
              <w:jc w:val="center"/>
              <w:rPr>
                <w:rFonts w:cs="Times New Roman"/>
                <w:b/>
                <w:sz w:val="24"/>
                <w:szCs w:val="24"/>
              </w:rPr>
            </w:pPr>
            <w:r w:rsidRPr="00C16A9A">
              <w:rPr>
                <w:rFonts w:cs="Times New Roman"/>
                <w:b/>
                <w:sz w:val="24"/>
                <w:szCs w:val="24"/>
              </w:rPr>
              <w:t>Итого в %</w:t>
            </w:r>
          </w:p>
        </w:tc>
        <w:tc>
          <w:tcPr>
            <w:tcW w:w="851" w:type="dxa"/>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p>
        </w:tc>
        <w:tc>
          <w:tcPr>
            <w:tcW w:w="1011"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40</w:t>
            </w:r>
          </w:p>
        </w:tc>
        <w:tc>
          <w:tcPr>
            <w:tcW w:w="967"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23</w:t>
            </w:r>
          </w:p>
        </w:tc>
        <w:tc>
          <w:tcPr>
            <w:tcW w:w="1310" w:type="dxa"/>
            <w:shd w:val="clear" w:color="auto" w:fill="auto"/>
            <w:vAlign w:val="center"/>
          </w:tcPr>
          <w:p w:rsidR="001D397C" w:rsidRPr="00C16A9A" w:rsidRDefault="001D397C" w:rsidP="00C82172">
            <w:pPr>
              <w:autoSpaceDE w:val="0"/>
              <w:autoSpaceDN w:val="0"/>
              <w:adjustRightInd w:val="0"/>
              <w:spacing w:line="240" w:lineRule="auto"/>
              <w:jc w:val="center"/>
              <w:rPr>
                <w:rFonts w:cs="Times New Roman"/>
                <w:b/>
                <w:sz w:val="24"/>
                <w:szCs w:val="24"/>
              </w:rPr>
            </w:pPr>
            <w:r w:rsidRPr="00C16A9A">
              <w:rPr>
                <w:rFonts w:cs="Times New Roman"/>
                <w:b/>
                <w:sz w:val="24"/>
                <w:szCs w:val="24"/>
              </w:rPr>
              <w:t>77</w:t>
            </w:r>
          </w:p>
        </w:tc>
        <w:tc>
          <w:tcPr>
            <w:tcW w:w="963" w:type="dxa"/>
            <w:shd w:val="clear" w:color="auto" w:fill="auto"/>
            <w:vAlign w:val="center"/>
          </w:tcPr>
          <w:p w:rsidR="001D397C" w:rsidRPr="00C16A9A" w:rsidRDefault="00C82172" w:rsidP="00C16A9A">
            <w:pPr>
              <w:autoSpaceDE w:val="0"/>
              <w:autoSpaceDN w:val="0"/>
              <w:adjustRightInd w:val="0"/>
              <w:spacing w:line="240" w:lineRule="auto"/>
              <w:jc w:val="center"/>
              <w:rPr>
                <w:rFonts w:cs="Times New Roman"/>
                <w:b/>
                <w:sz w:val="24"/>
                <w:szCs w:val="24"/>
              </w:rPr>
            </w:pPr>
            <w:r>
              <w:rPr>
                <w:rFonts w:cs="Times New Roman"/>
                <w:b/>
                <w:sz w:val="24"/>
                <w:szCs w:val="24"/>
              </w:rPr>
              <w:t>60</w:t>
            </w:r>
          </w:p>
        </w:tc>
        <w:tc>
          <w:tcPr>
            <w:tcW w:w="2411" w:type="dxa"/>
            <w:gridSpan w:val="2"/>
            <w:shd w:val="clear" w:color="auto" w:fill="auto"/>
            <w:vAlign w:val="center"/>
          </w:tcPr>
          <w:p w:rsidR="001D397C" w:rsidRPr="00C16A9A" w:rsidRDefault="001D397C" w:rsidP="00C16A9A">
            <w:pPr>
              <w:autoSpaceDE w:val="0"/>
              <w:autoSpaceDN w:val="0"/>
              <w:adjustRightInd w:val="0"/>
              <w:spacing w:line="240" w:lineRule="auto"/>
              <w:jc w:val="center"/>
              <w:rPr>
                <w:rFonts w:cs="Times New Roman"/>
                <w:b/>
                <w:sz w:val="24"/>
                <w:szCs w:val="24"/>
              </w:rPr>
            </w:pPr>
          </w:p>
        </w:tc>
      </w:tr>
      <w:tr w:rsidR="00C82172" w:rsidRPr="00C16A9A" w:rsidTr="00C82172">
        <w:tblPrEx>
          <w:tblLook w:val="04A0" w:firstRow="1" w:lastRow="0" w:firstColumn="1" w:lastColumn="0" w:noHBand="0" w:noVBand="1"/>
        </w:tblPrEx>
        <w:trPr>
          <w:trHeight w:val="1022"/>
          <w:tblHeader/>
        </w:trPr>
        <w:tc>
          <w:tcPr>
            <w:tcW w:w="10915" w:type="dxa"/>
            <w:gridSpan w:val="10"/>
            <w:tcBorders>
              <w:left w:val="nil"/>
              <w:bottom w:val="nil"/>
              <w:right w:val="nil"/>
            </w:tcBorders>
            <w:shd w:val="clear" w:color="auto" w:fill="auto"/>
          </w:tcPr>
          <w:p w:rsidR="00C82172" w:rsidRDefault="00C82172" w:rsidP="00C82172">
            <w:pPr>
              <w:rPr>
                <w:rFonts w:eastAsia="Times New Roman" w:cs="Times New Roman"/>
                <w:b/>
                <w:szCs w:val="28"/>
                <w:lang w:eastAsia="ru-RU"/>
              </w:rPr>
            </w:pPr>
          </w:p>
          <w:p w:rsidR="00C82172" w:rsidRPr="00C82172" w:rsidRDefault="00C82172" w:rsidP="00C82172">
            <w:pPr>
              <w:rPr>
                <w:szCs w:val="28"/>
              </w:rPr>
            </w:pPr>
            <w:r w:rsidRPr="00C82172">
              <w:rPr>
                <w:rFonts w:eastAsia="Times New Roman" w:cs="Times New Roman"/>
                <w:b/>
                <w:szCs w:val="28"/>
                <w:lang w:eastAsia="ru-RU"/>
              </w:rPr>
              <w:t>5.3. Содержание семинаров, практических занятий</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82172">
            <w:pPr>
              <w:autoSpaceDE w:val="0"/>
              <w:autoSpaceDN w:val="0"/>
              <w:adjustRightInd w:val="0"/>
              <w:spacing w:after="160" w:line="240" w:lineRule="auto"/>
              <w:jc w:val="center"/>
              <w:rPr>
                <w:rFonts w:eastAsia="Times New Roman" w:cs="Times New Roman"/>
                <w:b/>
                <w:sz w:val="24"/>
                <w:szCs w:val="24"/>
                <w:lang w:eastAsia="ru-RU"/>
              </w:rPr>
            </w:pPr>
            <w:r w:rsidRPr="00C16A9A">
              <w:rPr>
                <w:rFonts w:eastAsia="Times New Roman" w:cs="Times New Roman"/>
                <w:b/>
                <w:sz w:val="24"/>
                <w:szCs w:val="24"/>
                <w:lang w:eastAsia="ru-RU"/>
              </w:rPr>
              <w:t>Название тем дисциплины</w:t>
            </w:r>
          </w:p>
        </w:tc>
        <w:tc>
          <w:tcPr>
            <w:tcW w:w="6662" w:type="dxa"/>
            <w:gridSpan w:val="7"/>
            <w:shd w:val="clear" w:color="auto" w:fill="auto"/>
          </w:tcPr>
          <w:p w:rsidR="00C76CA9" w:rsidRPr="00C16A9A" w:rsidRDefault="00C76CA9" w:rsidP="00C82172">
            <w:pPr>
              <w:keepNext/>
              <w:spacing w:after="160" w:line="240" w:lineRule="auto"/>
              <w:jc w:val="both"/>
              <w:rPr>
                <w:rFonts w:eastAsia="Times New Roman" w:cs="Times New Roman"/>
                <w:b/>
                <w:sz w:val="24"/>
                <w:szCs w:val="24"/>
                <w:lang w:eastAsia="ru-RU"/>
              </w:rPr>
            </w:pPr>
            <w:r w:rsidRPr="00C16A9A">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26" w:type="dxa"/>
            <w:shd w:val="clear" w:color="auto" w:fill="auto"/>
          </w:tcPr>
          <w:p w:rsidR="00C76CA9" w:rsidRPr="00C16A9A" w:rsidRDefault="00C76CA9" w:rsidP="00C16A9A">
            <w:pPr>
              <w:keepNext/>
              <w:spacing w:after="160" w:line="240" w:lineRule="auto"/>
              <w:jc w:val="both"/>
              <w:rPr>
                <w:rFonts w:eastAsia="Times New Roman" w:cs="Times New Roman"/>
                <w:b/>
                <w:sz w:val="24"/>
                <w:szCs w:val="24"/>
                <w:lang w:eastAsia="ru-RU"/>
              </w:rPr>
            </w:pPr>
            <w:r w:rsidRPr="00C16A9A">
              <w:rPr>
                <w:rFonts w:eastAsia="Times New Roman" w:cs="Times New Roman"/>
                <w:b/>
                <w:sz w:val="24"/>
                <w:szCs w:val="24"/>
                <w:lang w:eastAsia="ru-RU"/>
              </w:rPr>
              <w:t>Формы проведения занятий</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Тема 1. </w:t>
            </w:r>
            <w:r w:rsidR="00854898" w:rsidRPr="00C16A9A">
              <w:rPr>
                <w:rFonts w:eastAsia="Times New Roman" w:cs="Times New Roman"/>
                <w:sz w:val="24"/>
                <w:szCs w:val="24"/>
                <w:lang w:eastAsia="ru-RU"/>
              </w:rPr>
              <w:t>Электронная торговля как сфера правового регулирования. Понятие и виды электронной торговли.</w:t>
            </w:r>
          </w:p>
        </w:tc>
        <w:tc>
          <w:tcPr>
            <w:tcW w:w="6662" w:type="dxa"/>
            <w:gridSpan w:val="7"/>
            <w:shd w:val="clear" w:color="auto" w:fill="auto"/>
          </w:tcPr>
          <w:p w:rsidR="00854898" w:rsidRPr="00C16A9A" w:rsidRDefault="00854898"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Понятие "электронная торговля", соотношение с понятием «электронная коммерция», ее место в системе цифровой экономики. Классификация отношений, возникающих в сфере электронной торговли. Способы организации электронной торговли между потребителями (C&amp;C). Способы организации торговли между потребителем и предпринимателем (В&amp;С). Способы организации торговли между предпринимателями (B&amp;B). Взаимодействие предпринимателя и заказчика в сфере закупки товаров, работ, услуг для обеспечения государственных или муниципальных нужд (B&amp;G).</w:t>
            </w:r>
          </w:p>
          <w:p w:rsidR="005B09E3" w:rsidRDefault="00854898"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 саморегулирование.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онлайн-торговли, обеспечение безопасности обмена информацией, соотношение саморегулирования и государственного регулирования). </w:t>
            </w:r>
            <w:r w:rsidRPr="00C16A9A">
              <w:rPr>
                <w:rFonts w:eastAsia="Times New Roman" w:cs="Times New Roman"/>
                <w:sz w:val="24"/>
                <w:szCs w:val="24"/>
                <w:lang w:eastAsia="ru-RU"/>
              </w:rPr>
              <w:lastRenderedPageBreak/>
              <w:t>Правовые режимы в сфере цифровизации торговых отношений.</w:t>
            </w:r>
          </w:p>
          <w:p w:rsidR="00C82172" w:rsidRPr="00C16A9A" w:rsidRDefault="00C82172" w:rsidP="00C16A9A">
            <w:pPr>
              <w:spacing w:after="160" w:line="240" w:lineRule="auto"/>
              <w:contextualSpacing/>
              <w:jc w:val="both"/>
              <w:rPr>
                <w:rFonts w:eastAsia="Times New Roman" w:cs="Times New Roman"/>
                <w:sz w:val="24"/>
                <w:szCs w:val="24"/>
                <w:lang w:eastAsia="ru-RU"/>
              </w:rPr>
            </w:pPr>
          </w:p>
          <w:p w:rsidR="00C76CA9" w:rsidRPr="00C16A9A" w:rsidRDefault="00C76CA9" w:rsidP="00C16A9A">
            <w:pPr>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165F4A" w:rsidRPr="00C16A9A" w:rsidRDefault="00C76CA9" w:rsidP="00C16A9A">
            <w:pPr>
              <w:tabs>
                <w:tab w:val="left" w:pos="4710"/>
              </w:tabs>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8 – </w:t>
            </w:r>
            <w:r w:rsidR="00F15F9B" w:rsidRPr="00C16A9A">
              <w:rPr>
                <w:rFonts w:eastAsia="Times New Roman" w:cs="Times New Roman"/>
                <w:sz w:val="24"/>
                <w:szCs w:val="24"/>
                <w:lang w:eastAsia="ru-RU"/>
              </w:rPr>
              <w:t xml:space="preserve">6, 9, 10, </w:t>
            </w:r>
            <w:r w:rsidR="003B1334" w:rsidRPr="00C16A9A">
              <w:rPr>
                <w:rFonts w:eastAsia="Times New Roman" w:cs="Times New Roman"/>
                <w:sz w:val="24"/>
                <w:szCs w:val="24"/>
                <w:lang w:eastAsia="ru-RU"/>
              </w:rPr>
              <w:t xml:space="preserve">14, 15, 17   </w:t>
            </w:r>
          </w:p>
          <w:p w:rsidR="00D347F9" w:rsidRPr="00C16A9A" w:rsidRDefault="00D347F9" w:rsidP="00C16A9A">
            <w:pPr>
              <w:tabs>
                <w:tab w:val="left" w:pos="4710"/>
              </w:tabs>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Раздел 9 – 1, 2, 3</w:t>
            </w:r>
          </w:p>
        </w:tc>
        <w:tc>
          <w:tcPr>
            <w:tcW w:w="2126" w:type="dxa"/>
            <w:shd w:val="clear" w:color="auto" w:fill="auto"/>
          </w:tcPr>
          <w:p w:rsidR="00C76CA9" w:rsidRPr="00C16A9A" w:rsidRDefault="00C76CA9" w:rsidP="00B31BDE">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Тема 2. </w:t>
            </w:r>
            <w:r w:rsidR="00972FAC" w:rsidRPr="00C16A9A">
              <w:rPr>
                <w:rFonts w:eastAsia="Times New Roman" w:cs="Times New Roman"/>
                <w:sz w:val="24"/>
                <w:szCs w:val="24"/>
                <w:lang w:eastAsia="ru-RU"/>
              </w:rPr>
              <w:t>Международно-правовое регулирование и юрисдикционные аспекты электронной торговли</w:t>
            </w:r>
          </w:p>
        </w:tc>
        <w:tc>
          <w:tcPr>
            <w:tcW w:w="6662" w:type="dxa"/>
            <w:gridSpan w:val="7"/>
            <w:shd w:val="clear" w:color="auto" w:fill="auto"/>
          </w:tcPr>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 Модельный закон об электронной торговле. Рекомендация Коллегии Евразийской экономической комиссии от 11.05.2023 N 10 "Об общих подходах к защите прав потребителей в электронной торговле".</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Влияние трансграничности на применимое право и подсудность споров в сфере электронной торговли. Проблемы применения сложившихся принципов понятия юрисдикции, основанного на привязке к определенной территории, к трансграничной сети Интернет.</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ГПК и АПК как основные источники регулирования юрисдикции российских судов в отношении Интернет-споров. Особенности подхода АПК к установлению юрисдикции в отношении споров, возникающих в сети Интернет.</w:t>
            </w:r>
          </w:p>
          <w:p w:rsidR="00DD069F" w:rsidRPr="00C16A9A"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Условия установления персональной юрисдикции в отношении иностранного лица. Определение применимого права к отношениям в сети Интернет. Принудительное исполнение иностранного судебного решения в России. </w:t>
            </w:r>
          </w:p>
          <w:p w:rsidR="00DD069F" w:rsidRDefault="00DD069F"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Международное сотрудничество по вопросам юрисдикции в сети Интернет. Гаагская конвенция в отношении соглашений о выборе суда.</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 </w:t>
            </w: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C76CA9" w:rsidRPr="00C16A9A" w:rsidRDefault="00C76CA9" w:rsidP="00C16A9A">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C16A9A">
              <w:rPr>
                <w:rFonts w:eastAsia="Times New Roman" w:cs="Times New Roman"/>
                <w:sz w:val="24"/>
                <w:szCs w:val="24"/>
                <w:shd w:val="clear" w:color="auto" w:fill="FFFFFF"/>
                <w:lang w:eastAsia="ru-RU"/>
              </w:rPr>
              <w:t>Раздел 8 –</w:t>
            </w:r>
            <w:r w:rsidR="00165F4A" w:rsidRPr="00C16A9A">
              <w:rPr>
                <w:rFonts w:eastAsia="Times New Roman" w:cs="Times New Roman"/>
                <w:sz w:val="24"/>
                <w:szCs w:val="24"/>
                <w:shd w:val="clear" w:color="auto" w:fill="FFFFFF"/>
                <w:lang w:eastAsia="ru-RU"/>
              </w:rPr>
              <w:t xml:space="preserve"> 15, </w:t>
            </w:r>
            <w:r w:rsidR="007F021C" w:rsidRPr="00C16A9A">
              <w:rPr>
                <w:rFonts w:eastAsia="Times New Roman" w:cs="Times New Roman"/>
                <w:sz w:val="24"/>
                <w:szCs w:val="24"/>
                <w:shd w:val="clear" w:color="auto" w:fill="FFFFFF"/>
                <w:lang w:eastAsia="ru-RU"/>
              </w:rPr>
              <w:t xml:space="preserve">16 </w:t>
            </w:r>
            <w:r w:rsidRPr="00C16A9A">
              <w:rPr>
                <w:rFonts w:eastAsia="Times New Roman" w:cs="Times New Roman"/>
                <w:sz w:val="24"/>
                <w:szCs w:val="24"/>
                <w:shd w:val="clear" w:color="auto" w:fill="FFFFFF"/>
                <w:lang w:eastAsia="ru-RU"/>
              </w:rPr>
              <w:t xml:space="preserve"> </w:t>
            </w:r>
          </w:p>
          <w:p w:rsidR="00D347F9" w:rsidRPr="00C16A9A" w:rsidRDefault="00D347F9" w:rsidP="00C16A9A">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C16A9A">
              <w:rPr>
                <w:rFonts w:eastAsia="Times New Roman" w:cs="Times New Roman"/>
                <w:sz w:val="24"/>
                <w:szCs w:val="24"/>
                <w:shd w:val="clear" w:color="auto" w:fill="FFFFFF"/>
                <w:lang w:eastAsia="ru-RU"/>
              </w:rPr>
              <w:t xml:space="preserve">Раздел 9 – 1, 2, </w:t>
            </w:r>
            <w:r w:rsidR="007F021C" w:rsidRPr="00C16A9A">
              <w:rPr>
                <w:rFonts w:eastAsia="Times New Roman" w:cs="Times New Roman"/>
                <w:sz w:val="24"/>
                <w:szCs w:val="24"/>
                <w:shd w:val="clear" w:color="auto" w:fill="FFFFFF"/>
                <w:lang w:eastAsia="ru-RU"/>
              </w:rPr>
              <w:t>5</w:t>
            </w:r>
          </w:p>
        </w:tc>
        <w:tc>
          <w:tcPr>
            <w:tcW w:w="2126" w:type="dxa"/>
            <w:shd w:val="clear" w:color="auto" w:fill="auto"/>
          </w:tcPr>
          <w:p w:rsidR="00C76CA9" w:rsidRPr="00C16A9A" w:rsidRDefault="00C76CA9" w:rsidP="00B31BDE">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009133CB">
              <w:rPr>
                <w:rFonts w:eastAsia="Times New Roman" w:cs="Times New Roman"/>
                <w:sz w:val="24"/>
                <w:szCs w:val="24"/>
                <w:lang w:eastAsia="ru-RU"/>
              </w:rPr>
              <w:t>, доклады</w:t>
            </w:r>
            <w:r w:rsidRPr="00C16A9A">
              <w:rPr>
                <w:rFonts w:eastAsia="Times New Roman" w:cs="Times New Roman"/>
                <w:sz w:val="24"/>
                <w:szCs w:val="24"/>
                <w:lang w:eastAsia="ru-RU"/>
              </w:rPr>
              <w:t xml:space="preserve">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color w:val="000000"/>
                <w:sz w:val="24"/>
                <w:szCs w:val="24"/>
                <w:lang w:eastAsia="ru-RU"/>
              </w:rPr>
              <w:t xml:space="preserve">Тема 3. </w:t>
            </w:r>
            <w:r w:rsidR="00DA2321" w:rsidRPr="00C16A9A">
              <w:rPr>
                <w:rFonts w:eastAsia="Times New Roman" w:cs="Times New Roman"/>
                <w:bCs/>
                <w:color w:val="000000"/>
                <w:sz w:val="24"/>
                <w:szCs w:val="24"/>
                <w:lang w:eastAsia="ru-RU"/>
              </w:rPr>
              <w:t>Особенности правового статуса субъектов цифрового гражданского оборота, способы их идентификации и защита их персональных данных.</w:t>
            </w:r>
          </w:p>
        </w:tc>
        <w:tc>
          <w:tcPr>
            <w:tcW w:w="6662" w:type="dxa"/>
            <w:gridSpan w:val="7"/>
            <w:shd w:val="clear" w:color="auto" w:fill="auto"/>
          </w:tcPr>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Субъекты электронной торговли и использование электронных агентов при заключении и исполнении договоров. Проблемы, связанные с правосубъектностью в условиях цифрового оборота, и способы их преодоления. Теория доверия к внешним фактам.</w:t>
            </w:r>
          </w:p>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Виды информационных посредников. Регулирование деятельности организаторов распространения информации, мессенджеров, новостных агрегаторов, поисковых систем, аудиовизуальных серверов согласно российскому праву. Ответственность информационных посредников за распространение отдельных видов информации. Судебные и внесудебные меры по ограничению доступа к информации. Правовые аспекты блокировки веб-сайтов и сервисов. </w:t>
            </w:r>
            <w:r w:rsidRPr="00C16A9A">
              <w:rPr>
                <w:rFonts w:eastAsia="Times New Roman" w:cs="Times New Roman"/>
                <w:sz w:val="24"/>
                <w:szCs w:val="24"/>
                <w:lang w:eastAsia="ru-RU"/>
              </w:rPr>
              <w:lastRenderedPageBreak/>
              <w:t>Российская судебная практика по ограничению доступа к информации.</w:t>
            </w:r>
          </w:p>
          <w:p w:rsidR="00BC7AA1" w:rsidRPr="00C16A9A"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Понятие электронной подписи. Основные виды электронной подписи (простая и усиленная подписи). Принципы использования электронной подписи. Общая характеристика механизма использования электронной подписи в сети Интернет: функции электронной подписи; сертификат ключа подписи, роль удостоверяющего центра. Регулирование электронной подписи в РФ. Условия равнозначности различных видов электронных подписей собственноручным подписям. Порядок признания электронных подписей, выданных иностранными удостоверяющими центрами, на территории РФ.</w:t>
            </w:r>
          </w:p>
          <w:p w:rsidR="00BC7AA1" w:rsidRDefault="00BC7AA1"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p w:rsidR="00C82172" w:rsidRPr="00C16A9A" w:rsidRDefault="00C82172" w:rsidP="00C16A9A">
            <w:pPr>
              <w:spacing w:after="160" w:line="240" w:lineRule="auto"/>
              <w:contextualSpacing/>
              <w:jc w:val="both"/>
              <w:rPr>
                <w:rFonts w:eastAsia="Times New Roman" w:cs="Times New Roman"/>
                <w:sz w:val="24"/>
                <w:szCs w:val="24"/>
                <w:lang w:eastAsia="ru-RU"/>
              </w:rPr>
            </w:pPr>
          </w:p>
          <w:p w:rsidR="00C76CA9" w:rsidRPr="00C16A9A" w:rsidRDefault="00C76CA9" w:rsidP="00C16A9A">
            <w:pPr>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7F021C" w:rsidRPr="00C16A9A" w:rsidRDefault="00C76CA9" w:rsidP="00C16A9A">
            <w:pPr>
              <w:keepNext/>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8 – </w:t>
            </w:r>
            <w:r w:rsidR="00F15F9B" w:rsidRPr="00C16A9A">
              <w:rPr>
                <w:rFonts w:eastAsia="Times New Roman" w:cs="Times New Roman"/>
                <w:sz w:val="24"/>
                <w:szCs w:val="24"/>
                <w:lang w:eastAsia="ru-RU"/>
              </w:rPr>
              <w:t>1</w:t>
            </w:r>
            <w:r w:rsidR="00C82172">
              <w:rPr>
                <w:rFonts w:eastAsia="Times New Roman" w:cs="Times New Roman"/>
                <w:sz w:val="24"/>
                <w:szCs w:val="24"/>
                <w:lang w:eastAsia="ru-RU"/>
              </w:rPr>
              <w:t>-</w:t>
            </w:r>
            <w:r w:rsidR="00F15F9B" w:rsidRPr="00C16A9A">
              <w:rPr>
                <w:rFonts w:eastAsia="Times New Roman" w:cs="Times New Roman"/>
                <w:sz w:val="24"/>
                <w:szCs w:val="24"/>
                <w:lang w:eastAsia="ru-RU"/>
              </w:rPr>
              <w:t xml:space="preserve"> 5, 7, 8, 11,</w:t>
            </w:r>
            <w:r w:rsidR="007F021C" w:rsidRPr="00C16A9A">
              <w:rPr>
                <w:rFonts w:eastAsia="Times New Roman" w:cs="Times New Roman"/>
                <w:sz w:val="24"/>
                <w:szCs w:val="24"/>
                <w:lang w:eastAsia="ru-RU"/>
              </w:rPr>
              <w:t xml:space="preserve"> 15</w:t>
            </w:r>
          </w:p>
          <w:p w:rsidR="00D347F9" w:rsidRPr="00C16A9A" w:rsidRDefault="00D347F9" w:rsidP="00C16A9A">
            <w:pPr>
              <w:keepNext/>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p>
        </w:tc>
        <w:tc>
          <w:tcPr>
            <w:tcW w:w="2126" w:type="dxa"/>
            <w:shd w:val="clear" w:color="auto" w:fill="auto"/>
          </w:tcPr>
          <w:p w:rsidR="00C76CA9" w:rsidRPr="00C16A9A" w:rsidRDefault="00C76CA9" w:rsidP="00B31BDE">
            <w:pPr>
              <w:spacing w:after="160" w:line="240" w:lineRule="auto"/>
              <w:contextualSpacing/>
              <w:rPr>
                <w:rFonts w:eastAsia="Times New Roman" w:cs="Times New Roman"/>
                <w:spacing w:val="-6"/>
                <w:sz w:val="24"/>
                <w:szCs w:val="24"/>
                <w:lang w:eastAsia="ru-RU"/>
              </w:rPr>
            </w:pPr>
            <w:r w:rsidRPr="00C16A9A">
              <w:rPr>
                <w:rFonts w:eastAsia="Times New Roman" w:cs="Times New Roman"/>
                <w:sz w:val="24"/>
                <w:szCs w:val="24"/>
                <w:lang w:eastAsia="ru-RU"/>
              </w:rPr>
              <w:lastRenderedPageBreak/>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iCs/>
                <w:sz w:val="24"/>
                <w:szCs w:val="24"/>
                <w:lang w:eastAsia="ru-RU"/>
              </w:rPr>
              <w:t>Тема 4. Обязательственные аспекты электронной торговли</w:t>
            </w:r>
          </w:p>
        </w:tc>
        <w:tc>
          <w:tcPr>
            <w:tcW w:w="6662" w:type="dxa"/>
            <w:gridSpan w:val="7"/>
            <w:shd w:val="clear" w:color="auto" w:fill="auto"/>
          </w:tcPr>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Структура договорных связей: маркетплейс – продавцы, маркетплейс – потребители, продавцы – потребители. Стандарты по взаимодействию маркетплейсов с продавцами товаров.  Стандарты по взаимодействию маркетплейсов с владельцами пунктов выдачи заказов. Фулфилмент-сервис.</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 xml:space="preserve"> Основные способы заключения договоров в сфере электронной торговли: обмен электронными сообщениями, акцепт оферты конклюдентными действиями пользователя (оферта и акцепт при заключении договора на сайте или в приложении).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Заключения соглашений по моделям Click Wrap и Browse Wrap. Их преимущества и риски.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Общая характеристика, сфера использования и правовое регулирование сделок, совершенных, посредством смарт-контракта.</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Динамика заключенного договора: особенности одностороннего изменения и прекращения договора в сфере электронной торговли.</w:t>
            </w:r>
          </w:p>
          <w:p w:rsidR="00D21AE7" w:rsidRPr="00C16A9A"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p>
          <w:p w:rsidR="00D21AE7" w:rsidRDefault="00D21AE7"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p w:rsidR="00C82172" w:rsidRPr="00C16A9A" w:rsidRDefault="00C82172" w:rsidP="00C16A9A">
            <w:pPr>
              <w:autoSpaceDE w:val="0"/>
              <w:autoSpaceDN w:val="0"/>
              <w:adjustRightInd w:val="0"/>
              <w:spacing w:after="160" w:line="240" w:lineRule="auto"/>
              <w:contextualSpacing/>
              <w:jc w:val="both"/>
              <w:rPr>
                <w:rFonts w:eastAsia="Times New Roman" w:cs="Times New Roman"/>
                <w:sz w:val="24"/>
                <w:szCs w:val="24"/>
                <w:lang w:eastAsia="ru-RU"/>
              </w:rPr>
            </w:pP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F86691" w:rsidRPr="00C16A9A" w:rsidRDefault="00C76CA9" w:rsidP="00C16A9A">
            <w:pPr>
              <w:keepNext/>
              <w:tabs>
                <w:tab w:val="left" w:pos="3270"/>
              </w:tab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397BE3" w:rsidRPr="00C16A9A">
              <w:rPr>
                <w:rFonts w:eastAsia="Times New Roman" w:cs="Times New Roman"/>
                <w:sz w:val="24"/>
                <w:szCs w:val="24"/>
                <w:lang w:eastAsia="ru-RU"/>
              </w:rPr>
              <w:t xml:space="preserve"> </w:t>
            </w:r>
            <w:r w:rsidR="00A16465" w:rsidRPr="00C16A9A">
              <w:rPr>
                <w:rFonts w:eastAsia="Times New Roman" w:cs="Times New Roman"/>
                <w:sz w:val="24"/>
                <w:szCs w:val="24"/>
                <w:lang w:eastAsia="ru-RU"/>
              </w:rPr>
              <w:t>4, 7, 11,</w:t>
            </w:r>
            <w:r w:rsidR="007F021C" w:rsidRPr="00C16A9A">
              <w:rPr>
                <w:rFonts w:eastAsia="Times New Roman" w:cs="Times New Roman"/>
                <w:sz w:val="24"/>
                <w:szCs w:val="24"/>
                <w:lang w:eastAsia="ru-RU"/>
              </w:rPr>
              <w:t xml:space="preserve"> 12,</w:t>
            </w:r>
            <w:r w:rsidR="00A16465" w:rsidRPr="00C16A9A">
              <w:rPr>
                <w:rFonts w:eastAsia="Times New Roman" w:cs="Times New Roman"/>
                <w:sz w:val="24"/>
                <w:szCs w:val="24"/>
                <w:lang w:eastAsia="ru-RU"/>
              </w:rPr>
              <w:t xml:space="preserve"> </w:t>
            </w:r>
            <w:r w:rsidR="007F021C" w:rsidRPr="00C16A9A">
              <w:rPr>
                <w:rFonts w:eastAsia="Times New Roman" w:cs="Times New Roman"/>
                <w:sz w:val="24"/>
                <w:szCs w:val="24"/>
                <w:lang w:eastAsia="ru-RU"/>
              </w:rPr>
              <w:t>15</w:t>
            </w:r>
            <w:r w:rsidR="00F86691" w:rsidRPr="00C16A9A">
              <w:rPr>
                <w:rFonts w:eastAsia="Times New Roman" w:cs="Times New Roman"/>
                <w:sz w:val="24"/>
                <w:szCs w:val="24"/>
                <w:lang w:eastAsia="ru-RU"/>
              </w:rPr>
              <w:t xml:space="preserve">  </w:t>
            </w:r>
          </w:p>
          <w:p w:rsidR="00D347F9" w:rsidRPr="00C16A9A" w:rsidRDefault="00D347F9" w:rsidP="00C16A9A">
            <w:pPr>
              <w:keepNext/>
              <w:tabs>
                <w:tab w:val="left" w:pos="3270"/>
              </w:tab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F86691" w:rsidRPr="00C16A9A">
              <w:rPr>
                <w:rFonts w:eastAsia="Times New Roman" w:cs="Times New Roman"/>
                <w:sz w:val="24"/>
                <w:szCs w:val="24"/>
                <w:lang w:eastAsia="ru-RU"/>
              </w:rPr>
              <w:t>4</w:t>
            </w:r>
          </w:p>
        </w:tc>
        <w:tc>
          <w:tcPr>
            <w:tcW w:w="2126" w:type="dxa"/>
            <w:shd w:val="clear" w:color="auto" w:fill="auto"/>
          </w:tcPr>
          <w:p w:rsidR="00C76CA9" w:rsidRPr="00C16A9A" w:rsidRDefault="00C76CA9" w:rsidP="00B31BDE">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lastRenderedPageBreak/>
              <w:t>Опрос, дискуссия, решение тестов и задач, разбор кейсов,  анализ нормативных актов и судебной практики</w:t>
            </w:r>
            <w:r w:rsidR="00A50636" w:rsidRPr="00A50636">
              <w:rPr>
                <w:rFonts w:eastAsia="Times New Roman" w:cs="Times New Roman"/>
                <w:sz w:val="24"/>
                <w:szCs w:val="24"/>
                <w:lang w:eastAsia="ru-RU"/>
              </w:rPr>
              <w:t xml:space="preserve">, </w:t>
            </w:r>
            <w:r w:rsidR="00A50636" w:rsidRPr="009133CB">
              <w:rPr>
                <w:rFonts w:eastAsia="Times New Roman" w:cs="Times New Roman"/>
                <w:sz w:val="24"/>
                <w:szCs w:val="24"/>
                <w:lang w:eastAsia="ru-RU"/>
              </w:rPr>
              <w:t>доклады</w:t>
            </w:r>
            <w:r w:rsidRPr="009133CB">
              <w:rPr>
                <w:rFonts w:eastAsia="Times New Roman" w:cs="Times New Roman"/>
                <w:sz w:val="24"/>
                <w:szCs w:val="24"/>
                <w:lang w:eastAsia="ru-RU"/>
              </w:rPr>
              <w:t xml:space="preserve"> </w:t>
            </w:r>
          </w:p>
        </w:tc>
      </w:tr>
      <w:tr w:rsidR="00C76CA9" w:rsidRPr="00C16A9A" w:rsidTr="00C82172">
        <w:tblPrEx>
          <w:tblLook w:val="04A0" w:firstRow="1" w:lastRow="0" w:firstColumn="1" w:lastColumn="0" w:noHBand="0" w:noVBand="1"/>
        </w:tblPrEx>
        <w:trPr>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iCs/>
                <w:sz w:val="24"/>
                <w:szCs w:val="24"/>
                <w:lang w:eastAsia="ru-RU"/>
              </w:rPr>
              <w:t>Тема 5. Правовые аспекты осуществления электронных расчетов</w:t>
            </w:r>
          </w:p>
        </w:tc>
        <w:tc>
          <w:tcPr>
            <w:tcW w:w="6662" w:type="dxa"/>
            <w:gridSpan w:val="7"/>
            <w:shd w:val="clear" w:color="auto" w:fill="auto"/>
          </w:tcPr>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Общие положения закона о национальной платежной системе, релевантные для сферы электронной торговли. Порядок оказания платежных услуг. Субъекты национальной платежной системы и требования к их деятельности. Требования к организации и функционированию платежных систем.</w:t>
            </w: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Виды электронных средств платежа. Особенности регулирования расчетов банковскими картами в сфере электронной торговли. Интернет-эквайринг, «платежные шлюзы», chargeback.</w:t>
            </w:r>
          </w:p>
          <w:p w:rsidR="00C76CA9" w:rsidRDefault="00C76CA9" w:rsidP="00C16A9A">
            <w:pPr>
              <w:autoSpaceDE w:val="0"/>
              <w:autoSpaceDN w:val="0"/>
              <w:adjustRightInd w:val="0"/>
              <w:spacing w:after="160" w:line="240" w:lineRule="auto"/>
              <w:contextualSpacing/>
              <w:jc w:val="both"/>
              <w:rPr>
                <w:rFonts w:eastAsia="Times New Roman" w:cs="Times New Roman"/>
                <w:sz w:val="24"/>
                <w:szCs w:val="24"/>
                <w:lang w:eastAsia="ru-RU"/>
              </w:rPr>
            </w:pPr>
            <w:r w:rsidRPr="00C16A9A">
              <w:rPr>
                <w:rFonts w:eastAsia="Times New Roman" w:cs="Times New Roman"/>
                <w:sz w:val="24"/>
                <w:szCs w:val="24"/>
                <w:lang w:eastAsia="ru-RU"/>
              </w:rPr>
              <w:t>Правовая природа электронных денег. Правовое регулирование расчетов, осуществляемых с использованием электронных денежных средств в качестве оплаты. Виртуальная валюта как особый вид электронных денег, преимущества и риски, связанные с ее использованием.</w:t>
            </w:r>
          </w:p>
          <w:p w:rsidR="00C82172" w:rsidRPr="00C16A9A" w:rsidRDefault="00C82172" w:rsidP="00C16A9A">
            <w:pPr>
              <w:autoSpaceDE w:val="0"/>
              <w:autoSpaceDN w:val="0"/>
              <w:adjustRightInd w:val="0"/>
              <w:spacing w:after="160" w:line="240" w:lineRule="auto"/>
              <w:contextualSpacing/>
              <w:jc w:val="both"/>
              <w:rPr>
                <w:rFonts w:eastAsia="Times New Roman" w:cs="Times New Roman"/>
                <w:sz w:val="24"/>
                <w:szCs w:val="24"/>
                <w:lang w:eastAsia="ru-RU"/>
              </w:rPr>
            </w:pPr>
          </w:p>
          <w:p w:rsidR="00C76CA9" w:rsidRPr="00C16A9A" w:rsidRDefault="00C76CA9" w:rsidP="00C16A9A">
            <w:pPr>
              <w:autoSpaceDE w:val="0"/>
              <w:autoSpaceDN w:val="0"/>
              <w:adjustRightInd w:val="0"/>
              <w:spacing w:after="160" w:line="240" w:lineRule="auto"/>
              <w:contextualSpacing/>
              <w:jc w:val="both"/>
              <w:rPr>
                <w:rFonts w:eastAsia="Times New Roman" w:cs="Times New Roman"/>
                <w:sz w:val="24"/>
                <w:szCs w:val="24"/>
                <w:u w:val="single"/>
                <w:lang w:eastAsia="ru-RU"/>
              </w:rPr>
            </w:pPr>
            <w:r w:rsidRPr="00C16A9A">
              <w:rPr>
                <w:rFonts w:eastAsia="Times New Roman" w:cs="Times New Roman"/>
                <w:sz w:val="24"/>
                <w:szCs w:val="24"/>
                <w:u w:val="single"/>
                <w:lang w:eastAsia="ru-RU"/>
              </w:rPr>
              <w:t>Рекомендуемые источники:</w:t>
            </w:r>
          </w:p>
          <w:p w:rsidR="00F86691" w:rsidRPr="00C16A9A" w:rsidRDefault="00C76CA9"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A16465" w:rsidRPr="00C16A9A">
              <w:rPr>
                <w:rFonts w:eastAsia="Times New Roman" w:cs="Times New Roman"/>
                <w:sz w:val="24"/>
                <w:szCs w:val="24"/>
                <w:lang w:eastAsia="ru-RU"/>
              </w:rPr>
              <w:t xml:space="preserve"> 1, 4,</w:t>
            </w:r>
            <w:r w:rsidR="00F86691" w:rsidRPr="00C16A9A">
              <w:rPr>
                <w:rFonts w:eastAsia="Times New Roman" w:cs="Times New Roman"/>
                <w:sz w:val="24"/>
                <w:szCs w:val="24"/>
                <w:lang w:eastAsia="ru-RU"/>
              </w:rPr>
              <w:t xml:space="preserve"> 15</w:t>
            </w:r>
            <w:r w:rsidR="00A16465" w:rsidRPr="00C16A9A">
              <w:rPr>
                <w:rFonts w:eastAsia="Times New Roman" w:cs="Times New Roman"/>
                <w:sz w:val="24"/>
                <w:szCs w:val="24"/>
                <w:lang w:eastAsia="ru-RU"/>
              </w:rPr>
              <w:t xml:space="preserve"> </w:t>
            </w:r>
          </w:p>
          <w:p w:rsidR="00A16465" w:rsidRPr="00C16A9A" w:rsidRDefault="00A16465"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F86691" w:rsidRPr="00C16A9A">
              <w:rPr>
                <w:rFonts w:eastAsia="Times New Roman" w:cs="Times New Roman"/>
                <w:sz w:val="24"/>
                <w:szCs w:val="24"/>
                <w:lang w:eastAsia="ru-RU"/>
              </w:rPr>
              <w:t>3</w:t>
            </w:r>
          </w:p>
        </w:tc>
        <w:tc>
          <w:tcPr>
            <w:tcW w:w="2126" w:type="dxa"/>
            <w:shd w:val="clear" w:color="auto" w:fill="auto"/>
          </w:tcPr>
          <w:p w:rsidR="00C76CA9" w:rsidRPr="00C16A9A" w:rsidRDefault="00C76CA9" w:rsidP="009133CB">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rHeight w:val="5658"/>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Тема 6.</w:t>
            </w:r>
          </w:p>
          <w:p w:rsidR="00C76CA9" w:rsidRPr="00C16A9A" w:rsidRDefault="00C76CA9" w:rsidP="00C16A9A">
            <w:pPr>
              <w:autoSpaceDE w:val="0"/>
              <w:autoSpaceDN w:val="0"/>
              <w:adjustRightInd w:val="0"/>
              <w:spacing w:after="160" w:line="240" w:lineRule="auto"/>
              <w:contextualSpacing/>
              <w:rPr>
                <w:rFonts w:eastAsia="Times New Roman" w:cs="Times New Roman"/>
                <w:sz w:val="24"/>
                <w:szCs w:val="24"/>
                <w:lang w:eastAsia="ru-RU"/>
              </w:rPr>
            </w:pPr>
            <w:r w:rsidRPr="00C16A9A">
              <w:rPr>
                <w:rFonts w:eastAsia="Times New Roman" w:cs="Times New Roman"/>
                <w:bCs/>
                <w:sz w:val="24"/>
                <w:szCs w:val="24"/>
                <w:lang w:eastAsia="ru-RU"/>
              </w:rPr>
              <w:t>Правовое регулирование рекламы в сфере электронной торговли</w:t>
            </w:r>
          </w:p>
        </w:tc>
        <w:tc>
          <w:tcPr>
            <w:tcW w:w="6662" w:type="dxa"/>
            <w:gridSpan w:val="7"/>
            <w:shd w:val="clear" w:color="auto" w:fill="auto"/>
          </w:tcPr>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Условия признания информации, размещенной на Интернет-сайте, в качестве рекламы. Последствия признания ее рекламой по российскому законодательству. Рекламное законодательство и действующие законы в части распространения информации (149-ФЗ, закон о СМИ и др) при рекламировании товаров в Интернете. Взаимодействие с Роскомнадзором, ФАС по вопросам соблюдения действующего законодательства. </w:t>
            </w: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Интернет-реклама как особый вид электронной коммерции. Рекламные баннеры. Поисковая (контекстная) реклама. Адресные уведомления как способ рекламы. 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Спам как особый вид рекламной деятельности в сети Интернет. Регулирование спама в России и за рубежом.</w:t>
            </w:r>
          </w:p>
          <w:p w:rsidR="00C76CA9"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Отзывы и рекомендации потребителей как факторы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C76CA9" w:rsidRPr="00C16A9A" w:rsidRDefault="00C76CA9"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F826D9" w:rsidRPr="00C16A9A">
              <w:rPr>
                <w:rFonts w:eastAsia="Times New Roman" w:cs="Times New Roman"/>
                <w:sz w:val="24"/>
                <w:szCs w:val="24"/>
                <w:lang w:eastAsia="ru-RU"/>
              </w:rPr>
              <w:t xml:space="preserve"> </w:t>
            </w:r>
            <w:r w:rsidR="00FA6D49" w:rsidRPr="00C16A9A">
              <w:rPr>
                <w:rFonts w:eastAsia="Times New Roman" w:cs="Times New Roman"/>
                <w:sz w:val="24"/>
                <w:szCs w:val="24"/>
                <w:lang w:eastAsia="ru-RU"/>
              </w:rPr>
              <w:t xml:space="preserve">6, 7, </w:t>
            </w:r>
            <w:r w:rsidR="00F86691" w:rsidRPr="00C16A9A">
              <w:rPr>
                <w:rFonts w:eastAsia="Times New Roman" w:cs="Times New Roman"/>
                <w:sz w:val="24"/>
                <w:szCs w:val="24"/>
                <w:lang w:eastAsia="ru-RU"/>
              </w:rPr>
              <w:t xml:space="preserve">14, 15   </w:t>
            </w:r>
          </w:p>
          <w:p w:rsidR="00D347F9" w:rsidRPr="00C16A9A" w:rsidRDefault="00F86691" w:rsidP="00C16A9A">
            <w:pPr>
              <w:keepNext/>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9 – 1, 2</w:t>
            </w:r>
            <w:r w:rsidR="00D347F9"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Pr="00C82172">
              <w:rPr>
                <w:rFonts w:eastAsia="Times New Roman" w:cs="Times New Roman"/>
                <w:sz w:val="24"/>
                <w:szCs w:val="24"/>
                <w:highlight w:val="yellow"/>
                <w:lang w:eastAsia="ru-RU"/>
              </w:rPr>
              <w:t xml:space="preserve"> </w:t>
            </w:r>
          </w:p>
        </w:tc>
      </w:tr>
      <w:tr w:rsidR="00C76CA9" w:rsidRPr="00C16A9A" w:rsidTr="00C82172">
        <w:tblPrEx>
          <w:tblLook w:val="04A0" w:firstRow="1" w:lastRow="0" w:firstColumn="1" w:lastColumn="0" w:noHBand="0" w:noVBand="1"/>
        </w:tblPrEx>
        <w:trPr>
          <w:trHeight w:val="5658"/>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lastRenderedPageBreak/>
              <w:t>Тема 7.</w:t>
            </w:r>
          </w:p>
          <w:p w:rsidR="00C76CA9" w:rsidRPr="00C16A9A" w:rsidRDefault="007F292C"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Торгово-технологические процессы электронной торговли. Разрешение споров в сфере электронной торговли.</w:t>
            </w:r>
          </w:p>
        </w:tc>
        <w:tc>
          <w:tcPr>
            <w:tcW w:w="6662" w:type="dxa"/>
            <w:gridSpan w:val="7"/>
            <w:shd w:val="clear" w:color="auto" w:fill="auto"/>
          </w:tcPr>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Правила продажи товаров при дистанционном способе продажи товара по договору розничной купли-продажи. Правила продажи товаров с использованием автоматов. Управление процессами обработки заказов. Управление ассортиментом товаров и складскими запасами.  Концепция “Точно в срок” (Just-in-time) – преимущества и недостатки модели. Модель управления запасами вендором (VMI). Логистика возвратных потоков в электронной торговле.</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Сообщения электронной почты, переписка в мессенджерах, распечатки информации с веб-сайтов как доказательства в гражданском и арбитражном процессе. Применение материалов интернет-архивов в судебной практике для доказывания факта наличия определенной информации на сайте в прошлом.</w:t>
            </w:r>
          </w:p>
          <w:p w:rsidR="00B13D37" w:rsidRPr="00C16A9A"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Особенности разрешения отдельных категорий споров. Защита прав потребителей при приобретении товаров, услуг и цифрового контента онлайн. Разрешение споров, связанных с использованием доменных имен. Вопросы ответственности провайдера хостинга за контент веб-сайта.</w:t>
            </w:r>
          </w:p>
          <w:p w:rsidR="00B13D37" w:rsidRDefault="00B13D37"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Альтернативные способы урегулирования споров в сфере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606E33"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43243E" w:rsidRPr="00C16A9A">
              <w:rPr>
                <w:rFonts w:eastAsia="Times New Roman" w:cs="Times New Roman"/>
                <w:sz w:val="24"/>
                <w:szCs w:val="24"/>
                <w:lang w:eastAsia="ru-RU"/>
              </w:rPr>
              <w:t xml:space="preserve">  12, 13, </w:t>
            </w:r>
            <w:r w:rsidR="00606E33" w:rsidRPr="00C16A9A">
              <w:rPr>
                <w:rFonts w:eastAsia="Times New Roman" w:cs="Times New Roman"/>
                <w:sz w:val="24"/>
                <w:szCs w:val="24"/>
                <w:lang w:eastAsia="ru-RU"/>
              </w:rPr>
              <w:t xml:space="preserve">14, </w:t>
            </w:r>
            <w:r w:rsidR="0043243E" w:rsidRPr="00C16A9A">
              <w:rPr>
                <w:rFonts w:eastAsia="Times New Roman" w:cs="Times New Roman"/>
                <w:sz w:val="24"/>
                <w:szCs w:val="24"/>
                <w:lang w:eastAsia="ru-RU"/>
              </w:rPr>
              <w:t xml:space="preserve">15,   </w:t>
            </w:r>
          </w:p>
          <w:p w:rsidR="00D347F9" w:rsidRPr="00C16A9A" w:rsidRDefault="00D347F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 xml:space="preserve">Раздел 9 – 1, 2, </w:t>
            </w:r>
            <w:r w:rsidR="00606E33" w:rsidRPr="00C16A9A">
              <w:rPr>
                <w:rFonts w:eastAsia="Times New Roman" w:cs="Times New Roman"/>
                <w:sz w:val="24"/>
                <w:szCs w:val="24"/>
                <w:lang w:eastAsia="ru-RU"/>
              </w:rPr>
              <w:t>4</w:t>
            </w:r>
            <w:r w:rsidR="00DB6C2D"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p>
        </w:tc>
      </w:tr>
      <w:tr w:rsidR="00C76CA9" w:rsidRPr="00C16A9A" w:rsidTr="00C82172">
        <w:tblPrEx>
          <w:tblLook w:val="04A0" w:firstRow="1" w:lastRow="0" w:firstColumn="1" w:lastColumn="0" w:noHBand="0" w:noVBand="1"/>
        </w:tblPrEx>
        <w:trPr>
          <w:trHeight w:val="4385"/>
          <w:tblHeader/>
        </w:trPr>
        <w:tc>
          <w:tcPr>
            <w:tcW w:w="2127" w:type="dxa"/>
            <w:gridSpan w:val="2"/>
            <w:shd w:val="clear" w:color="auto" w:fill="auto"/>
          </w:tcPr>
          <w:p w:rsidR="00C76CA9" w:rsidRPr="00C16A9A" w:rsidRDefault="00C76CA9"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Тема 8.</w:t>
            </w:r>
          </w:p>
          <w:p w:rsidR="00C76CA9" w:rsidRPr="00C16A9A" w:rsidRDefault="00B13D37" w:rsidP="00C16A9A">
            <w:pPr>
              <w:autoSpaceDE w:val="0"/>
              <w:autoSpaceDN w:val="0"/>
              <w:adjustRightInd w:val="0"/>
              <w:spacing w:after="160" w:line="240" w:lineRule="auto"/>
              <w:contextualSpacing/>
              <w:rPr>
                <w:rFonts w:eastAsia="Times New Roman" w:cs="Times New Roman"/>
                <w:bCs/>
                <w:sz w:val="24"/>
                <w:szCs w:val="24"/>
                <w:lang w:eastAsia="ru-RU"/>
              </w:rPr>
            </w:pPr>
            <w:r w:rsidRPr="00C16A9A">
              <w:rPr>
                <w:rFonts w:eastAsia="Times New Roman" w:cs="Times New Roman"/>
                <w:bCs/>
                <w:sz w:val="24"/>
                <w:szCs w:val="24"/>
                <w:lang w:eastAsia="ru-RU"/>
              </w:rPr>
              <w:t>Налогообложение электронной торговли</w:t>
            </w:r>
          </w:p>
        </w:tc>
        <w:tc>
          <w:tcPr>
            <w:tcW w:w="6662" w:type="dxa"/>
            <w:gridSpan w:val="7"/>
            <w:shd w:val="clear" w:color="auto" w:fill="auto"/>
          </w:tcPr>
          <w:p w:rsidR="00B01DB4" w:rsidRDefault="00B01DB4"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Таможенные пошлины, налоги в отношении товаров для личного пользования, приобретенных физическим лицом в рамках международной электронной торговли.  Особенности исчисления и уплаты налогов при реализации товаров посредством электронных торговых площадок. Особенности исчисления и уплаты налога при оказании иностранными организациями услуг в электронной форме. Возможности применения специальных налоговых режимов в сфере электронной торговли.</w:t>
            </w:r>
          </w:p>
          <w:p w:rsidR="00C82172" w:rsidRPr="00C16A9A" w:rsidRDefault="00C82172" w:rsidP="00C16A9A">
            <w:pPr>
              <w:spacing w:after="160" w:line="240" w:lineRule="auto"/>
              <w:contextualSpacing/>
              <w:rPr>
                <w:rFonts w:eastAsia="Times New Roman" w:cs="Times New Roman"/>
                <w:sz w:val="24"/>
                <w:szCs w:val="24"/>
                <w:lang w:eastAsia="ru-RU"/>
              </w:rPr>
            </w:pPr>
          </w:p>
          <w:p w:rsidR="00C76CA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u w:val="single"/>
                <w:lang w:eastAsia="ru-RU"/>
              </w:rPr>
              <w:t>Рекомендуемые источники</w:t>
            </w:r>
            <w:r w:rsidRPr="00C16A9A">
              <w:rPr>
                <w:rFonts w:eastAsia="Times New Roman" w:cs="Times New Roman"/>
                <w:sz w:val="24"/>
                <w:szCs w:val="24"/>
                <w:lang w:eastAsia="ru-RU"/>
              </w:rPr>
              <w:t>:</w:t>
            </w:r>
          </w:p>
          <w:p w:rsidR="00FA6D49" w:rsidRPr="00C16A9A" w:rsidRDefault="00C76CA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8 –</w:t>
            </w:r>
            <w:r w:rsidR="002B5D05" w:rsidRPr="00C16A9A">
              <w:rPr>
                <w:rFonts w:eastAsia="Times New Roman" w:cs="Times New Roman"/>
                <w:sz w:val="24"/>
                <w:szCs w:val="24"/>
                <w:lang w:eastAsia="ru-RU"/>
              </w:rPr>
              <w:t xml:space="preserve">  12, 13, 15  </w:t>
            </w:r>
          </w:p>
          <w:p w:rsidR="00D347F9" w:rsidRPr="00C16A9A" w:rsidRDefault="00D347F9" w:rsidP="00C16A9A">
            <w:pPr>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Раздел 9 – 1, 2,</w:t>
            </w:r>
            <w:r w:rsidR="002B5D05" w:rsidRPr="00C16A9A">
              <w:rPr>
                <w:rFonts w:eastAsia="Times New Roman" w:cs="Times New Roman"/>
                <w:sz w:val="24"/>
                <w:szCs w:val="24"/>
                <w:lang w:eastAsia="ru-RU"/>
              </w:rPr>
              <w:t xml:space="preserve"> 3</w:t>
            </w:r>
            <w:r w:rsidRPr="00C16A9A">
              <w:rPr>
                <w:rFonts w:eastAsia="Times New Roman" w:cs="Times New Roman"/>
                <w:sz w:val="24"/>
                <w:szCs w:val="24"/>
                <w:lang w:eastAsia="ru-RU"/>
              </w:rPr>
              <w:t xml:space="preserve"> </w:t>
            </w:r>
          </w:p>
        </w:tc>
        <w:tc>
          <w:tcPr>
            <w:tcW w:w="2126" w:type="dxa"/>
            <w:shd w:val="clear" w:color="auto" w:fill="auto"/>
          </w:tcPr>
          <w:p w:rsidR="00C76CA9" w:rsidRPr="00C16A9A" w:rsidRDefault="00C76CA9" w:rsidP="00231C3F">
            <w:pPr>
              <w:tabs>
                <w:tab w:val="left" w:pos="709"/>
                <w:tab w:val="left" w:pos="993"/>
              </w:tabs>
              <w:suppressAutoHyphens/>
              <w:spacing w:after="160" w:line="240" w:lineRule="auto"/>
              <w:contextualSpacing/>
              <w:rPr>
                <w:rFonts w:eastAsia="Times New Roman" w:cs="Times New Roman"/>
                <w:sz w:val="24"/>
                <w:szCs w:val="24"/>
                <w:lang w:eastAsia="ru-RU"/>
              </w:rPr>
            </w:pPr>
            <w:r w:rsidRPr="00C16A9A">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w:t>
            </w:r>
            <w:r w:rsidR="00A50636" w:rsidRPr="002A158C">
              <w:rPr>
                <w:rFonts w:cs="Times New Roman"/>
                <w:sz w:val="24"/>
                <w:szCs w:val="24"/>
              </w:rPr>
              <w:t xml:space="preserve">, </w:t>
            </w:r>
            <w:r w:rsidR="00A50636" w:rsidRPr="009133CB">
              <w:rPr>
                <w:rFonts w:cs="Times New Roman"/>
                <w:sz w:val="24"/>
                <w:szCs w:val="24"/>
              </w:rPr>
              <w:t>доклады</w:t>
            </w:r>
          </w:p>
        </w:tc>
      </w:tr>
    </w:tbl>
    <w:p w:rsidR="00171385" w:rsidRDefault="00171385" w:rsidP="000B2484">
      <w:pPr>
        <w:pStyle w:val="1"/>
      </w:pPr>
    </w:p>
    <w:p w:rsidR="00171385" w:rsidRDefault="00171385" w:rsidP="000B2484">
      <w:pPr>
        <w:pStyle w:val="1"/>
      </w:pPr>
    </w:p>
    <w:p w:rsidR="00C76CA9" w:rsidRPr="003C1265" w:rsidRDefault="00C76CA9" w:rsidP="000B2484">
      <w:pPr>
        <w:pStyle w:val="1"/>
      </w:pPr>
      <w:r w:rsidRPr="003C1265">
        <w:lastRenderedPageBreak/>
        <w:t>6. Перечень учебно-методического обеспечения для самостоятельной работы обучающихся по дисциплине</w:t>
      </w:r>
    </w:p>
    <w:p w:rsidR="00C76CA9" w:rsidRPr="003C1265" w:rsidRDefault="00C76CA9" w:rsidP="000B2484">
      <w:pPr>
        <w:pStyle w:val="1"/>
      </w:pPr>
      <w:r w:rsidRPr="003C1265">
        <w:t>6.1. Перечень вопросов, отводимых на самостоятельное освоение дисциплины, формы внеаудиторной самостоятельной работы</w:t>
      </w: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677"/>
        <w:gridCol w:w="4082"/>
      </w:tblGrid>
      <w:tr w:rsidR="00C76CA9" w:rsidRPr="003C1265" w:rsidTr="005224FB">
        <w:tc>
          <w:tcPr>
            <w:tcW w:w="2269" w:type="dxa"/>
            <w:shd w:val="clear" w:color="auto" w:fill="auto"/>
            <w:vAlign w:val="center"/>
          </w:tcPr>
          <w:p w:rsidR="00C76CA9" w:rsidRPr="003C1265" w:rsidRDefault="00C76CA9" w:rsidP="00575B18">
            <w:pPr>
              <w:suppressAutoHyphens/>
              <w:spacing w:after="0" w:line="240" w:lineRule="auto"/>
              <w:jc w:val="center"/>
              <w:rPr>
                <w:rFonts w:cs="Times New Roman"/>
                <w:b/>
                <w:sz w:val="24"/>
                <w:szCs w:val="24"/>
              </w:rPr>
            </w:pPr>
            <w:r w:rsidRPr="003C1265">
              <w:rPr>
                <w:rFonts w:cs="Times New Roman"/>
                <w:b/>
                <w:sz w:val="24"/>
                <w:szCs w:val="24"/>
              </w:rPr>
              <w:t>Название тем дисциплины</w:t>
            </w:r>
          </w:p>
        </w:tc>
        <w:tc>
          <w:tcPr>
            <w:tcW w:w="4677" w:type="dxa"/>
            <w:shd w:val="clear" w:color="auto" w:fill="auto"/>
            <w:vAlign w:val="center"/>
          </w:tcPr>
          <w:p w:rsidR="00C76CA9" w:rsidRPr="003C1265" w:rsidRDefault="00C76CA9" w:rsidP="00575B18">
            <w:pPr>
              <w:spacing w:after="0" w:line="240" w:lineRule="auto"/>
              <w:jc w:val="center"/>
              <w:rPr>
                <w:rFonts w:cs="Times New Roman"/>
                <w:b/>
                <w:sz w:val="24"/>
              </w:rPr>
            </w:pPr>
            <w:r w:rsidRPr="003C1265">
              <w:rPr>
                <w:rFonts w:cs="Times New Roman"/>
                <w:b/>
                <w:sz w:val="24"/>
              </w:rPr>
              <w:t xml:space="preserve">Перечень вопросов, </w:t>
            </w:r>
          </w:p>
          <w:p w:rsidR="00C76CA9" w:rsidRPr="003C1265" w:rsidRDefault="00C76CA9" w:rsidP="00575B18">
            <w:pPr>
              <w:spacing w:after="0" w:line="240" w:lineRule="auto"/>
              <w:jc w:val="center"/>
              <w:rPr>
                <w:rFonts w:cs="Times New Roman"/>
                <w:sz w:val="24"/>
              </w:rPr>
            </w:pPr>
            <w:r w:rsidRPr="003C1265">
              <w:rPr>
                <w:rFonts w:cs="Times New Roman"/>
                <w:b/>
                <w:sz w:val="24"/>
              </w:rPr>
              <w:t>отводимых на самостоятельное освоение</w:t>
            </w:r>
          </w:p>
        </w:tc>
        <w:tc>
          <w:tcPr>
            <w:tcW w:w="4082" w:type="dxa"/>
            <w:vAlign w:val="center"/>
          </w:tcPr>
          <w:p w:rsidR="00C76CA9" w:rsidRPr="003C1265" w:rsidRDefault="00C76CA9" w:rsidP="00575B18">
            <w:pPr>
              <w:spacing w:after="0" w:line="240" w:lineRule="auto"/>
              <w:rPr>
                <w:rFonts w:cs="Times New Roman"/>
                <w:sz w:val="24"/>
              </w:rPr>
            </w:pPr>
            <w:r w:rsidRPr="003C1265">
              <w:rPr>
                <w:rFonts w:cs="Times New Roman"/>
                <w:b/>
                <w:sz w:val="24"/>
              </w:rPr>
              <w:t>Формы внеаудиторной самостоятельной работы</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sz w:val="24"/>
                <w:szCs w:val="24"/>
                <w:lang w:eastAsia="ru-RU"/>
              </w:rPr>
              <w:t>Тема 1. Электронная торговля как сфера правового регулирования. Понятие и виды электронной торговли</w:t>
            </w:r>
          </w:p>
        </w:tc>
        <w:tc>
          <w:tcPr>
            <w:tcW w:w="4677" w:type="dxa"/>
            <w:shd w:val="clear" w:color="auto" w:fill="auto"/>
          </w:tcPr>
          <w:p w:rsidR="00C76CA9" w:rsidRPr="003C1265" w:rsidRDefault="005B09E3" w:rsidP="005B09E3">
            <w:pPr>
              <w:pStyle w:val="a3"/>
              <w:spacing w:after="0" w:line="240" w:lineRule="auto"/>
              <w:ind w:left="28"/>
              <w:rPr>
                <w:rFonts w:cs="Times New Roman"/>
                <w:sz w:val="24"/>
                <w:szCs w:val="24"/>
                <w:lang w:eastAsia="ru-RU"/>
              </w:rPr>
            </w:pPr>
            <w:r w:rsidRPr="005B09E3">
              <w:rPr>
                <w:rFonts w:eastAsia="Times New Roman" w:cs="Times New Roman"/>
                <w:sz w:val="24"/>
                <w:szCs w:val="24"/>
                <w:lang w:eastAsia="ru-RU"/>
              </w:rPr>
              <w:t>Система регулирования электронной торговли (инструменты регулирования; процедуры принятия регуляторных решений; субъекты, участвующих в принятии регуляторных решений), саморегулирование. Основные проблемы правового регулирования (отсутствие единообразного понятийного и терминологического аппарата, трансграничный характер сети Интернет, идентификация участников онлайн-торговли, обеспечение безопасности обмена информацией, соотношение саморегулирования и государственного регулирования). Правовые режимы в сфере цифровизации торговых отношений.</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w:t>
            </w:r>
            <w:r w:rsidRPr="006B7ECA">
              <w:rPr>
                <w:rFonts w:eastAsia="Times New Roman" w:cs="Times New Roman"/>
                <w:sz w:val="24"/>
                <w:szCs w:val="24"/>
                <w:lang w:eastAsia="ru-RU"/>
              </w:rPr>
              <w:t>выполнение домашних зад</w:t>
            </w:r>
            <w:r>
              <w:rPr>
                <w:rFonts w:eastAsia="Times New Roman" w:cs="Times New Roman"/>
                <w:sz w:val="24"/>
                <w:szCs w:val="24"/>
                <w:lang w:eastAsia="ru-RU"/>
              </w:rPr>
              <w:t xml:space="preserve">аний к конкретному занятию, </w:t>
            </w:r>
            <w:r w:rsidRPr="003C1265">
              <w:rPr>
                <w:rFonts w:cs="Times New Roman"/>
                <w:sz w:val="24"/>
                <w:szCs w:val="24"/>
              </w:rPr>
              <w:t>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ind w:right="-81"/>
              <w:rPr>
                <w:rFonts w:cs="Times New Roman"/>
                <w:sz w:val="24"/>
                <w:szCs w:val="24"/>
                <w:lang w:eastAsia="ru-RU"/>
              </w:rPr>
            </w:pPr>
            <w:r w:rsidRPr="009863F1">
              <w:rPr>
                <w:rFonts w:eastAsia="Times New Roman" w:cs="Times New Roman"/>
                <w:sz w:val="24"/>
                <w:szCs w:val="24"/>
                <w:lang w:eastAsia="ru-RU"/>
              </w:rPr>
              <w:t xml:space="preserve">Тема 2. </w:t>
            </w:r>
            <w:r w:rsidR="00972FAC" w:rsidRPr="00972FAC">
              <w:rPr>
                <w:rFonts w:eastAsia="Times New Roman" w:cs="Times New Roman"/>
                <w:sz w:val="24"/>
                <w:szCs w:val="24"/>
                <w:lang w:eastAsia="ru-RU"/>
              </w:rPr>
              <w:t>Международно-правовое регулирование и юрисдикционные аспекты электронной торговли</w:t>
            </w:r>
          </w:p>
        </w:tc>
        <w:tc>
          <w:tcPr>
            <w:tcW w:w="4677" w:type="dxa"/>
            <w:shd w:val="clear" w:color="auto" w:fill="auto"/>
          </w:tcPr>
          <w:p w:rsidR="00DD069F" w:rsidRPr="00DD069F" w:rsidRDefault="00DD069F" w:rsidP="00DD069F">
            <w:pPr>
              <w:pStyle w:val="a3"/>
              <w:spacing w:after="0" w:line="240" w:lineRule="auto"/>
              <w:ind w:left="28"/>
              <w:rPr>
                <w:rFonts w:cs="Times New Roman"/>
                <w:sz w:val="24"/>
                <w:szCs w:val="24"/>
                <w:lang w:eastAsia="ru-RU"/>
              </w:rPr>
            </w:pPr>
            <w:r w:rsidRPr="00DD069F">
              <w:rPr>
                <w:rFonts w:cs="Times New Roman"/>
                <w:sz w:val="24"/>
                <w:szCs w:val="24"/>
                <w:lang w:eastAsia="ru-RU"/>
              </w:rPr>
              <w:t>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 (Директива об электронной коммерции)". Модельный закон об электронной торговле. Рекомендация Коллегии Евразийской экономической комиссии от 11.05.2023 N 10 "Об общих подходах к защите прав потребителей в электронной торговле".</w:t>
            </w:r>
          </w:p>
          <w:p w:rsidR="00C76CA9" w:rsidRPr="003C1265" w:rsidRDefault="00C76CA9" w:rsidP="00DD069F">
            <w:pPr>
              <w:pStyle w:val="a3"/>
              <w:spacing w:after="0" w:line="240" w:lineRule="auto"/>
              <w:ind w:left="28"/>
              <w:rPr>
                <w:rFonts w:cs="Times New Roman"/>
                <w:sz w:val="24"/>
                <w:szCs w:val="24"/>
                <w:lang w:eastAsia="ru-RU"/>
              </w:rPr>
            </w:pP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w:t>
            </w:r>
            <w:r w:rsidRPr="006B7ECA">
              <w:rPr>
                <w:rFonts w:eastAsia="Times New Roman" w:cs="Times New Roman"/>
                <w:sz w:val="24"/>
                <w:szCs w:val="24"/>
                <w:lang w:eastAsia="ru-RU"/>
              </w:rPr>
              <w:t>выполнение домашних зад</w:t>
            </w:r>
            <w:r>
              <w:rPr>
                <w:rFonts w:eastAsia="Times New Roman" w:cs="Times New Roman"/>
                <w:sz w:val="24"/>
                <w:szCs w:val="24"/>
                <w:lang w:eastAsia="ru-RU"/>
              </w:rPr>
              <w:t xml:space="preserve">аний к конкретному занятию, </w:t>
            </w:r>
            <w:r w:rsidRPr="003C1265">
              <w:rPr>
                <w:rFonts w:cs="Times New Roman"/>
                <w:sz w:val="24"/>
                <w:szCs w:val="24"/>
              </w:rPr>
              <w:t>подготовка к решению практических и ситуационных задач.</w:t>
            </w:r>
          </w:p>
          <w:p w:rsidR="00C76CA9" w:rsidRPr="003C1265" w:rsidRDefault="00C76CA9" w:rsidP="00575B18">
            <w:pPr>
              <w:spacing w:after="0" w:line="240" w:lineRule="auto"/>
              <w:rPr>
                <w:rFonts w:cs="Times New Roman"/>
                <w:sz w:val="24"/>
                <w:szCs w:val="24"/>
              </w:rPr>
            </w:pPr>
          </w:p>
        </w:tc>
      </w:tr>
      <w:tr w:rsidR="00C76CA9" w:rsidRPr="003C1265" w:rsidTr="005224FB">
        <w:tc>
          <w:tcPr>
            <w:tcW w:w="2269" w:type="dxa"/>
            <w:shd w:val="clear" w:color="auto" w:fill="auto"/>
          </w:tcPr>
          <w:p w:rsidR="00C76CA9" w:rsidRPr="003C1265" w:rsidRDefault="00C76CA9" w:rsidP="00575B18">
            <w:pPr>
              <w:spacing w:after="0" w:line="240" w:lineRule="auto"/>
              <w:ind w:right="-108"/>
              <w:rPr>
                <w:rFonts w:cs="Times New Roman"/>
                <w:sz w:val="24"/>
                <w:szCs w:val="24"/>
                <w:lang w:eastAsia="ar-SA"/>
              </w:rPr>
            </w:pPr>
            <w:r w:rsidRPr="009863F1">
              <w:rPr>
                <w:rFonts w:eastAsia="Times New Roman" w:cs="Times New Roman"/>
                <w:bCs/>
                <w:color w:val="000000"/>
                <w:sz w:val="24"/>
                <w:szCs w:val="24"/>
                <w:lang w:eastAsia="ru-RU"/>
              </w:rPr>
              <w:t xml:space="preserve">Тема 3. </w:t>
            </w:r>
            <w:r w:rsidR="00DA2321" w:rsidRPr="00DA2321">
              <w:rPr>
                <w:rFonts w:eastAsia="Times New Roman" w:cs="Times New Roman"/>
                <w:bCs/>
                <w:color w:val="000000"/>
                <w:sz w:val="24"/>
                <w:szCs w:val="24"/>
                <w:lang w:eastAsia="ru-RU"/>
              </w:rPr>
              <w:t>Особенности правового статуса субъектов цифрового гражданского оборота, способы их идентификации и защита их персональных данных.</w:t>
            </w:r>
          </w:p>
        </w:tc>
        <w:tc>
          <w:tcPr>
            <w:tcW w:w="4677" w:type="dxa"/>
            <w:shd w:val="clear" w:color="auto" w:fill="auto"/>
          </w:tcPr>
          <w:p w:rsidR="00C76CA9" w:rsidRPr="003C1265" w:rsidRDefault="00BC7AA1" w:rsidP="00BC7AA1">
            <w:pPr>
              <w:pStyle w:val="a3"/>
              <w:spacing w:after="0" w:line="240" w:lineRule="auto"/>
              <w:ind w:left="28"/>
              <w:rPr>
                <w:rFonts w:cs="Times New Roman"/>
                <w:sz w:val="24"/>
                <w:szCs w:val="24"/>
                <w:lang w:eastAsia="ru-RU"/>
              </w:rPr>
            </w:pPr>
            <w:r w:rsidRPr="00BC7AA1">
              <w:rPr>
                <w:rFonts w:cs="Times New Roman"/>
                <w:sz w:val="24"/>
                <w:szCs w:val="24"/>
                <w:lang w:eastAsia="ru-RU"/>
              </w:rPr>
              <w:t>Защита персональных данных при осуществлении электронной торговли. Законодательство о персональных данных. Основные понятия и сфера действия. Требования к обработке персональных данных. Статус оператора персональных данных. Ответственность за несоблюдение требований законодательства о персональных данных.</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t xml:space="preserve"> </w:t>
            </w:r>
            <w:r w:rsidRPr="006B7ECA">
              <w:rPr>
                <w:rFonts w:cs="Times New Roman"/>
                <w:sz w:val="24"/>
                <w:szCs w:val="24"/>
              </w:rPr>
              <w:t>выполнение домашни</w:t>
            </w:r>
            <w:r>
              <w:rPr>
                <w:rFonts w:cs="Times New Roman"/>
                <w:sz w:val="24"/>
                <w:szCs w:val="24"/>
              </w:rPr>
              <w:t>х заданий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iCs/>
                <w:sz w:val="24"/>
                <w:szCs w:val="24"/>
                <w:lang w:eastAsia="ru-RU"/>
              </w:rPr>
              <w:lastRenderedPageBreak/>
              <w:t>Тема 4. Обязательственные аспекты электронной торговли</w:t>
            </w:r>
          </w:p>
        </w:tc>
        <w:tc>
          <w:tcPr>
            <w:tcW w:w="4677" w:type="dxa"/>
            <w:shd w:val="clear" w:color="auto" w:fill="auto"/>
          </w:tcPr>
          <w:p w:rsidR="009774C8" w:rsidRPr="009774C8" w:rsidRDefault="009774C8" w:rsidP="009774C8">
            <w:pPr>
              <w:pStyle w:val="a8"/>
              <w:spacing w:after="0" w:line="240" w:lineRule="auto"/>
              <w:contextualSpacing/>
              <w:rPr>
                <w:rFonts w:eastAsiaTheme="minorHAnsi"/>
                <w:sz w:val="24"/>
                <w:lang w:eastAsia="en-US"/>
              </w:rPr>
            </w:pPr>
            <w:r w:rsidRPr="009774C8">
              <w:rPr>
                <w:rFonts w:eastAsiaTheme="minorHAnsi"/>
                <w:sz w:val="24"/>
                <w:lang w:eastAsia="en-US"/>
              </w:rPr>
              <w:t>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p>
          <w:p w:rsidR="00C76CA9" w:rsidRPr="003C1265" w:rsidRDefault="009774C8" w:rsidP="009774C8">
            <w:pPr>
              <w:pStyle w:val="a8"/>
              <w:spacing w:after="0" w:line="240" w:lineRule="auto"/>
              <w:ind w:left="0" w:firstLine="0"/>
              <w:contextualSpacing/>
              <w:jc w:val="left"/>
              <w:rPr>
                <w:rFonts w:eastAsiaTheme="minorHAnsi"/>
                <w:sz w:val="24"/>
                <w:lang w:eastAsia="en-US"/>
              </w:rPr>
            </w:pPr>
            <w:r w:rsidRPr="009774C8">
              <w:rPr>
                <w:rFonts w:eastAsiaTheme="minorHAnsi"/>
                <w:sz w:val="24"/>
                <w:lang w:eastAsia="en-US"/>
              </w:rPr>
              <w:t>Особенности договорной техники в сфере информационных технологий (рамочное соглашение, рабочее/техническое задание, запросы на изменение условий).</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rsidRPr="006B7ECA">
              <w:rPr>
                <w:rFonts w:eastAsia="Times New Roman" w:cs="Times New Roman"/>
                <w:sz w:val="24"/>
                <w:szCs w:val="24"/>
                <w:lang w:eastAsia="ru-RU"/>
              </w:rPr>
              <w:t xml:space="preserve"> выполнение домашних зад</w:t>
            </w:r>
            <w:r>
              <w:rPr>
                <w:rFonts w:eastAsia="Times New Roman" w:cs="Times New Roman"/>
                <w:sz w:val="24"/>
                <w:szCs w:val="24"/>
                <w:lang w:eastAsia="ru-RU"/>
              </w:rPr>
              <w:t>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c>
          <w:tcPr>
            <w:tcW w:w="2269" w:type="dxa"/>
            <w:shd w:val="clear" w:color="auto" w:fill="auto"/>
          </w:tcPr>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iCs/>
                <w:sz w:val="24"/>
                <w:szCs w:val="24"/>
                <w:lang w:eastAsia="ru-RU"/>
              </w:rPr>
              <w:t>Тема 5. Правовые аспекты осуществления электронных расчетов</w:t>
            </w:r>
          </w:p>
        </w:tc>
        <w:tc>
          <w:tcPr>
            <w:tcW w:w="4677" w:type="dxa"/>
            <w:shd w:val="clear" w:color="auto" w:fill="auto"/>
          </w:tcPr>
          <w:p w:rsidR="00C76CA9" w:rsidRPr="003C1265" w:rsidRDefault="00C76CA9" w:rsidP="00575B18">
            <w:pPr>
              <w:pStyle w:val="a3"/>
              <w:spacing w:after="0" w:line="240" w:lineRule="auto"/>
              <w:ind w:left="28"/>
              <w:rPr>
                <w:rFonts w:cs="Times New Roman"/>
                <w:sz w:val="24"/>
                <w:szCs w:val="24"/>
                <w:lang w:eastAsia="ru-RU"/>
              </w:rPr>
            </w:pPr>
            <w:r w:rsidRPr="002107F9">
              <w:rPr>
                <w:rFonts w:cs="Times New Roman"/>
                <w:sz w:val="24"/>
                <w:szCs w:val="24"/>
                <w:lang w:eastAsia="ru-RU"/>
              </w:rPr>
              <w:t>Правовая природа электронных денег. Правовое регулирование расчетов, осуществляемых с использованием электронных денежных средств в качестве оплаты. Виртуальная валюта как особый вид электронных денег, преимущества и риски, связанные с ее использованием.</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r>
              <w:t xml:space="preserve"> </w:t>
            </w:r>
            <w:r w:rsidRPr="006B7ECA">
              <w:rPr>
                <w:rFonts w:cs="Times New Roman"/>
                <w:sz w:val="24"/>
                <w:szCs w:val="24"/>
              </w:rPr>
              <w:t>выполнение домашни</w:t>
            </w:r>
            <w:r>
              <w:rPr>
                <w:rFonts w:cs="Times New Roman"/>
                <w:sz w:val="24"/>
                <w:szCs w:val="24"/>
              </w:rPr>
              <w:t>х заданий к конкретному занятию,</w:t>
            </w:r>
            <w:r w:rsidRPr="003C1265">
              <w:rPr>
                <w:rFonts w:cs="Times New Roman"/>
                <w:sz w:val="24"/>
                <w:szCs w:val="24"/>
              </w:rPr>
              <w:t xml:space="preserve"> подготовка к решению практических и ситуационных задач.</w:t>
            </w:r>
          </w:p>
        </w:tc>
      </w:tr>
      <w:tr w:rsidR="00C76CA9" w:rsidRPr="003C1265" w:rsidTr="005224FB">
        <w:trPr>
          <w:trHeight w:val="3100"/>
        </w:trPr>
        <w:tc>
          <w:tcPr>
            <w:tcW w:w="2269" w:type="dxa"/>
            <w:shd w:val="clear" w:color="auto" w:fill="auto"/>
          </w:tcPr>
          <w:p w:rsidR="00C76CA9" w:rsidRPr="009863F1"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9863F1">
              <w:rPr>
                <w:rFonts w:eastAsia="Times New Roman" w:cs="Times New Roman"/>
                <w:bCs/>
                <w:sz w:val="24"/>
                <w:szCs w:val="24"/>
                <w:lang w:eastAsia="ru-RU"/>
              </w:rPr>
              <w:t>Тема 6.</w:t>
            </w:r>
          </w:p>
          <w:p w:rsidR="00C76CA9" w:rsidRPr="003C1265" w:rsidRDefault="00C76CA9" w:rsidP="00575B18">
            <w:pPr>
              <w:autoSpaceDE w:val="0"/>
              <w:autoSpaceDN w:val="0"/>
              <w:adjustRightInd w:val="0"/>
              <w:spacing w:after="0" w:line="240" w:lineRule="auto"/>
              <w:rPr>
                <w:rFonts w:cs="Times New Roman"/>
                <w:sz w:val="24"/>
                <w:szCs w:val="24"/>
                <w:lang w:eastAsia="ru-RU"/>
              </w:rPr>
            </w:pPr>
            <w:r w:rsidRPr="009863F1">
              <w:rPr>
                <w:rFonts w:eastAsia="Times New Roman" w:cs="Times New Roman"/>
                <w:bCs/>
                <w:sz w:val="24"/>
                <w:szCs w:val="24"/>
                <w:lang w:eastAsia="ru-RU"/>
              </w:rPr>
              <w:t>Правовое регулирование рекламы в сфере электронной торговли</w:t>
            </w:r>
          </w:p>
        </w:tc>
        <w:tc>
          <w:tcPr>
            <w:tcW w:w="4677" w:type="dxa"/>
            <w:shd w:val="clear" w:color="auto" w:fill="auto"/>
          </w:tcPr>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 xml:space="preserve">Правовая квалификация существующих бизнес-моделей по распространению рекламы в сети Интернет, ответственность их участников за соблюдение требований законодательства о рекламе. </w:t>
            </w:r>
          </w:p>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Спам как особый вид рекламной деятельности в сети Интернет. Регулирование спама в России и за рубежом.</w:t>
            </w:r>
          </w:p>
          <w:p w:rsidR="00C76CA9" w:rsidRPr="00612F1D" w:rsidRDefault="00C76CA9" w:rsidP="00575B18">
            <w:pPr>
              <w:pStyle w:val="a3"/>
              <w:spacing w:after="0" w:line="240" w:lineRule="auto"/>
              <w:ind w:left="28"/>
              <w:rPr>
                <w:rFonts w:cs="Times New Roman"/>
                <w:sz w:val="24"/>
                <w:szCs w:val="24"/>
                <w:lang w:eastAsia="ru-RU"/>
              </w:rPr>
            </w:pPr>
            <w:r w:rsidRPr="00612F1D">
              <w:rPr>
                <w:rFonts w:cs="Times New Roman"/>
                <w:sz w:val="24"/>
                <w:szCs w:val="24"/>
                <w:lang w:eastAsia="ru-RU"/>
              </w:rPr>
              <w:t>Отзывы и рекомендации потребителей как факторы электронной торговли.</w:t>
            </w:r>
          </w:p>
        </w:tc>
        <w:tc>
          <w:tcPr>
            <w:tcW w:w="4082" w:type="dxa"/>
          </w:tcPr>
          <w:p w:rsidR="00C76CA9" w:rsidRPr="003C1265" w:rsidRDefault="00C76CA9" w:rsidP="00575B18">
            <w:pPr>
              <w:spacing w:after="0" w:line="240" w:lineRule="auto"/>
              <w:rPr>
                <w:rFonts w:cs="Times New Roman"/>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работа со справочно-правовыми системами, </w:t>
            </w:r>
            <w:r w:rsidRPr="006B7ECA">
              <w:rPr>
                <w:rFonts w:cs="Times New Roman"/>
                <w:sz w:val="24"/>
                <w:szCs w:val="24"/>
              </w:rPr>
              <w:t>выполнение домашни</w:t>
            </w:r>
            <w:r>
              <w:rPr>
                <w:rFonts w:cs="Times New Roman"/>
                <w:sz w:val="24"/>
                <w:szCs w:val="24"/>
              </w:rPr>
              <w:t xml:space="preserve">х заданий к конкретному занятию, </w:t>
            </w:r>
            <w:r w:rsidRPr="003C1265">
              <w:rPr>
                <w:rFonts w:cs="Times New Roman"/>
                <w:sz w:val="24"/>
                <w:szCs w:val="24"/>
              </w:rPr>
              <w:t>изучение рекомендованных к занятию нормативных правовых актов, судебной практики, литературных источников.</w:t>
            </w:r>
          </w:p>
        </w:tc>
      </w:tr>
      <w:tr w:rsidR="00C76CA9" w:rsidRPr="003C1265" w:rsidTr="005224FB">
        <w:tc>
          <w:tcPr>
            <w:tcW w:w="2269" w:type="dxa"/>
            <w:shd w:val="clear" w:color="auto" w:fill="auto"/>
          </w:tcPr>
          <w:p w:rsidR="00C76CA9" w:rsidRPr="00612F1D"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612F1D">
              <w:rPr>
                <w:rFonts w:eastAsia="Times New Roman" w:cs="Times New Roman"/>
                <w:bCs/>
                <w:sz w:val="24"/>
                <w:szCs w:val="24"/>
                <w:lang w:eastAsia="ru-RU"/>
              </w:rPr>
              <w:t>Тема 7.</w:t>
            </w:r>
          </w:p>
          <w:p w:rsidR="00C76CA9" w:rsidRPr="00612F1D" w:rsidRDefault="007F292C" w:rsidP="00575B18">
            <w:pPr>
              <w:autoSpaceDE w:val="0"/>
              <w:autoSpaceDN w:val="0"/>
              <w:adjustRightInd w:val="0"/>
              <w:spacing w:after="0" w:line="240" w:lineRule="auto"/>
              <w:rPr>
                <w:rFonts w:cs="Times New Roman"/>
                <w:sz w:val="24"/>
                <w:szCs w:val="24"/>
                <w:lang w:eastAsia="ru-RU"/>
              </w:rPr>
            </w:pPr>
            <w:r w:rsidRPr="00612F1D">
              <w:rPr>
                <w:rFonts w:eastAsia="Times New Roman" w:cs="Times New Roman"/>
                <w:bCs/>
                <w:sz w:val="24"/>
                <w:szCs w:val="24"/>
                <w:lang w:eastAsia="ru-RU"/>
              </w:rPr>
              <w:t>Торгово-технологические процессы электронной торговли. Разрешение споров в сфере электронной торговли.</w:t>
            </w:r>
          </w:p>
        </w:tc>
        <w:tc>
          <w:tcPr>
            <w:tcW w:w="4677" w:type="dxa"/>
            <w:shd w:val="clear" w:color="auto" w:fill="auto"/>
          </w:tcPr>
          <w:p w:rsidR="00231C3F" w:rsidRPr="00612F1D" w:rsidRDefault="00231C3F" w:rsidP="00231C3F">
            <w:pPr>
              <w:pStyle w:val="a3"/>
              <w:spacing w:after="0" w:line="240" w:lineRule="auto"/>
              <w:ind w:left="28"/>
              <w:rPr>
                <w:rFonts w:cs="Times New Roman"/>
                <w:sz w:val="24"/>
                <w:szCs w:val="24"/>
                <w:lang w:eastAsia="ru-RU"/>
              </w:rPr>
            </w:pPr>
            <w:r w:rsidRPr="00612F1D">
              <w:rPr>
                <w:rFonts w:cs="Times New Roman"/>
                <w:sz w:val="24"/>
                <w:szCs w:val="24"/>
                <w:lang w:eastAsia="ru-RU"/>
              </w:rPr>
              <w:t>Процессуальные особенности использования доказательств, полученных в электронной среде. Проблемы допустимости доказательств, полученных в сети Интернет. Обеспечение доказательств.</w:t>
            </w:r>
          </w:p>
          <w:p w:rsidR="00C76CA9" w:rsidRPr="00612F1D" w:rsidRDefault="00231C3F" w:rsidP="00231C3F">
            <w:pPr>
              <w:pStyle w:val="a3"/>
              <w:spacing w:after="0" w:line="240" w:lineRule="auto"/>
              <w:ind w:left="28"/>
              <w:rPr>
                <w:rFonts w:cs="Times New Roman"/>
                <w:sz w:val="24"/>
                <w:szCs w:val="24"/>
                <w:lang w:eastAsia="ru-RU"/>
              </w:rPr>
            </w:pPr>
            <w:r w:rsidRPr="00612F1D">
              <w:rPr>
                <w:rFonts w:cs="Times New Roman"/>
                <w:sz w:val="24"/>
                <w:szCs w:val="24"/>
                <w:lang w:eastAsia="ru-RU"/>
              </w:rPr>
              <w:t>Альтернативные способы урегулирования споров в сфере электронной торговли.</w:t>
            </w:r>
          </w:p>
        </w:tc>
        <w:tc>
          <w:tcPr>
            <w:tcW w:w="4082" w:type="dxa"/>
          </w:tcPr>
          <w:p w:rsidR="00C76CA9" w:rsidRPr="00612F1D" w:rsidRDefault="00C76CA9" w:rsidP="00575B18">
            <w:pPr>
              <w:spacing w:after="0" w:line="240" w:lineRule="auto"/>
              <w:rPr>
                <w:rFonts w:cs="Times New Roman"/>
                <w:b/>
                <w:sz w:val="24"/>
                <w:szCs w:val="24"/>
              </w:rPr>
            </w:pPr>
            <w:r w:rsidRPr="00612F1D">
              <w:rPr>
                <w:rFonts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w:t>
            </w:r>
            <w:r w:rsidRPr="00612F1D">
              <w:rPr>
                <w:rFonts w:eastAsia="Times New Roman" w:cs="Times New Roman"/>
                <w:sz w:val="24"/>
                <w:szCs w:val="24"/>
                <w:lang w:eastAsia="ru-RU"/>
              </w:rPr>
              <w:t>выполнение домашних заданий к конкретному занятию.</w:t>
            </w:r>
          </w:p>
        </w:tc>
      </w:tr>
      <w:tr w:rsidR="00C76CA9" w:rsidRPr="003C1265" w:rsidTr="005224FB">
        <w:tc>
          <w:tcPr>
            <w:tcW w:w="2269" w:type="dxa"/>
            <w:shd w:val="clear" w:color="auto" w:fill="auto"/>
          </w:tcPr>
          <w:p w:rsidR="00C76CA9" w:rsidRPr="009863F1" w:rsidRDefault="00C76CA9" w:rsidP="00575B18">
            <w:pPr>
              <w:autoSpaceDE w:val="0"/>
              <w:autoSpaceDN w:val="0"/>
              <w:adjustRightInd w:val="0"/>
              <w:spacing w:after="160" w:line="240" w:lineRule="auto"/>
              <w:contextualSpacing/>
              <w:rPr>
                <w:rFonts w:eastAsia="Times New Roman" w:cs="Times New Roman"/>
                <w:bCs/>
                <w:sz w:val="24"/>
                <w:szCs w:val="24"/>
                <w:lang w:eastAsia="ru-RU"/>
              </w:rPr>
            </w:pPr>
            <w:r w:rsidRPr="009863F1">
              <w:rPr>
                <w:rFonts w:eastAsia="Times New Roman" w:cs="Times New Roman"/>
                <w:bCs/>
                <w:sz w:val="24"/>
                <w:szCs w:val="24"/>
                <w:lang w:eastAsia="ru-RU"/>
              </w:rPr>
              <w:t>Тема 8.</w:t>
            </w:r>
          </w:p>
          <w:p w:rsidR="00C76CA9" w:rsidRPr="003C1265" w:rsidRDefault="00B01DB4" w:rsidP="00575B18">
            <w:pPr>
              <w:autoSpaceDE w:val="0"/>
              <w:autoSpaceDN w:val="0"/>
              <w:adjustRightInd w:val="0"/>
              <w:spacing w:after="0" w:line="240" w:lineRule="auto"/>
              <w:rPr>
                <w:rFonts w:cs="Times New Roman"/>
                <w:sz w:val="24"/>
                <w:szCs w:val="24"/>
                <w:lang w:eastAsia="ru-RU"/>
              </w:rPr>
            </w:pPr>
            <w:r w:rsidRPr="00B01DB4">
              <w:rPr>
                <w:rFonts w:eastAsia="Times New Roman" w:cs="Times New Roman"/>
                <w:bCs/>
                <w:sz w:val="24"/>
                <w:szCs w:val="24"/>
                <w:lang w:eastAsia="ru-RU"/>
              </w:rPr>
              <w:t>Налогообложение электронной торговли</w:t>
            </w:r>
          </w:p>
        </w:tc>
        <w:tc>
          <w:tcPr>
            <w:tcW w:w="4677" w:type="dxa"/>
            <w:shd w:val="clear" w:color="auto" w:fill="auto"/>
          </w:tcPr>
          <w:p w:rsidR="00C76CA9" w:rsidRPr="00612F1D" w:rsidRDefault="00B01DB4" w:rsidP="00575B18">
            <w:pPr>
              <w:pStyle w:val="a3"/>
              <w:spacing w:after="0" w:line="240" w:lineRule="auto"/>
              <w:ind w:left="28"/>
              <w:rPr>
                <w:rFonts w:cs="Times New Roman"/>
                <w:sz w:val="24"/>
                <w:szCs w:val="24"/>
                <w:lang w:eastAsia="ru-RU"/>
              </w:rPr>
            </w:pPr>
            <w:r w:rsidRPr="00612F1D">
              <w:rPr>
                <w:rFonts w:cs="Times New Roman"/>
                <w:sz w:val="24"/>
                <w:szCs w:val="24"/>
                <w:lang w:eastAsia="ru-RU"/>
              </w:rPr>
              <w:t>Возможности применения специальных налоговых режимов в сфере электронной торговли.</w:t>
            </w:r>
          </w:p>
        </w:tc>
        <w:tc>
          <w:tcPr>
            <w:tcW w:w="4082" w:type="dxa"/>
          </w:tcPr>
          <w:p w:rsidR="00C76CA9" w:rsidRPr="003C1265" w:rsidRDefault="00C76CA9" w:rsidP="00575B18">
            <w:pPr>
              <w:spacing w:after="0" w:line="240" w:lineRule="auto"/>
              <w:rPr>
                <w:rFonts w:cs="Times New Roman"/>
                <w:b/>
                <w:sz w:val="24"/>
                <w:szCs w:val="24"/>
              </w:rPr>
            </w:pPr>
            <w:r w:rsidRPr="003C1265">
              <w:rPr>
                <w:rFonts w:cs="Times New Roman"/>
                <w:sz w:val="24"/>
                <w:szCs w:val="24"/>
              </w:rPr>
              <w:t xml:space="preserve">Подготовка ответов на вопросы по теме занятия из рабочей программы дисциплины, работа со справочно-правовыми системами, изучение </w:t>
            </w:r>
            <w:r w:rsidRPr="003C1265">
              <w:rPr>
                <w:rFonts w:cs="Times New Roman"/>
                <w:sz w:val="24"/>
                <w:szCs w:val="24"/>
              </w:rPr>
              <w:lastRenderedPageBreak/>
              <w:t>рекомендованных к занятию нормативных правовых актов, судебной практики, литературных источников</w:t>
            </w:r>
            <w:r>
              <w:rPr>
                <w:rFonts w:cs="Times New Roman"/>
                <w:sz w:val="24"/>
                <w:szCs w:val="24"/>
              </w:rPr>
              <w:t xml:space="preserve">, </w:t>
            </w:r>
            <w:r w:rsidRPr="006B7ECA">
              <w:rPr>
                <w:rFonts w:eastAsia="Times New Roman" w:cs="Times New Roman"/>
                <w:sz w:val="24"/>
                <w:szCs w:val="24"/>
                <w:lang w:eastAsia="ru-RU"/>
              </w:rPr>
              <w:t>выполнение домашних заданий к конкретному занятию.</w:t>
            </w:r>
          </w:p>
        </w:tc>
      </w:tr>
    </w:tbl>
    <w:p w:rsidR="00C76CA9" w:rsidRDefault="00C76CA9" w:rsidP="000B2484">
      <w:pPr>
        <w:pStyle w:val="1"/>
      </w:pPr>
      <w:r w:rsidRPr="003C1265">
        <w:lastRenderedPageBreak/>
        <w:t>6.2. Перечень вопросов, заданий, тем для подготовки к текущему контролю</w:t>
      </w:r>
    </w:p>
    <w:p w:rsidR="00C76CA9" w:rsidRPr="001A4412" w:rsidRDefault="00C76CA9" w:rsidP="00C76CA9">
      <w:pPr>
        <w:pStyle w:val="11"/>
        <w:spacing w:line="360" w:lineRule="auto"/>
        <w:ind w:firstLine="709"/>
        <w:rPr>
          <w:szCs w:val="28"/>
        </w:rPr>
      </w:pPr>
      <w:r w:rsidRPr="001A4412">
        <w:rPr>
          <w:szCs w:val="28"/>
        </w:rPr>
        <w:t xml:space="preserve">В рамках дисциплины </w:t>
      </w:r>
      <w:r>
        <w:t xml:space="preserve">предусмотрена форма текущего контроля в </w:t>
      </w:r>
      <w:r w:rsidR="00607A29">
        <w:t>вид</w:t>
      </w:r>
      <w:r>
        <w:t>е эссе</w:t>
      </w:r>
      <w:r w:rsidRPr="001A4412">
        <w:rPr>
          <w:szCs w:val="28"/>
        </w:rPr>
        <w:t xml:space="preserve">. </w:t>
      </w:r>
    </w:p>
    <w:p w:rsidR="00C76CA9" w:rsidRDefault="00C76CA9" w:rsidP="00C76CA9">
      <w:pPr>
        <w:pStyle w:val="a3"/>
        <w:spacing w:line="360" w:lineRule="auto"/>
        <w:ind w:left="0"/>
        <w:jc w:val="center"/>
        <w:rPr>
          <w:rFonts w:cs="Times New Roman"/>
          <w:b/>
          <w:szCs w:val="28"/>
        </w:rPr>
      </w:pPr>
      <w:r w:rsidRPr="001A4412">
        <w:rPr>
          <w:rFonts w:cs="Times New Roman"/>
          <w:b/>
          <w:szCs w:val="28"/>
        </w:rPr>
        <w:t xml:space="preserve">Примерный перечень </w:t>
      </w:r>
      <w:r>
        <w:rPr>
          <w:rFonts w:cs="Times New Roman"/>
          <w:b/>
          <w:szCs w:val="28"/>
        </w:rPr>
        <w:t>тем для эссе</w:t>
      </w:r>
      <w:r w:rsidRPr="001A4412">
        <w:rPr>
          <w:rFonts w:cs="Times New Roman"/>
          <w:b/>
          <w:szCs w:val="28"/>
        </w:rPr>
        <w:t xml:space="preserve"> </w:t>
      </w:r>
    </w:p>
    <w:p w:rsidR="004E58C7" w:rsidRDefault="004E58C7" w:rsidP="00C76CA9">
      <w:pPr>
        <w:pStyle w:val="a3"/>
        <w:spacing w:line="240" w:lineRule="auto"/>
        <w:ind w:left="0" w:firstLine="709"/>
        <w:jc w:val="both"/>
        <w:rPr>
          <w:rFonts w:cs="Times New Roman"/>
          <w:szCs w:val="28"/>
        </w:rPr>
      </w:pPr>
    </w:p>
    <w:p w:rsidR="004E58C7" w:rsidRDefault="004E58C7" w:rsidP="00C76CA9">
      <w:pPr>
        <w:pStyle w:val="a3"/>
        <w:spacing w:line="240" w:lineRule="auto"/>
        <w:ind w:left="0" w:firstLine="709"/>
        <w:jc w:val="both"/>
        <w:rPr>
          <w:rFonts w:cs="Times New Roman"/>
          <w:szCs w:val="28"/>
        </w:rPr>
      </w:pPr>
      <w:r>
        <w:rPr>
          <w:rFonts w:cs="Times New Roman"/>
          <w:szCs w:val="28"/>
        </w:rPr>
        <w:t xml:space="preserve">1. </w:t>
      </w:r>
      <w:r w:rsidRPr="004E58C7">
        <w:rPr>
          <w:rFonts w:cs="Times New Roman"/>
          <w:szCs w:val="28"/>
        </w:rPr>
        <w:t>Гражданско-правовое регулирование электронной подписи</w:t>
      </w:r>
    </w:p>
    <w:p w:rsidR="00C76CA9" w:rsidRDefault="00C76CA9" w:rsidP="00C76CA9">
      <w:pPr>
        <w:pStyle w:val="a3"/>
        <w:spacing w:line="240" w:lineRule="auto"/>
        <w:ind w:left="0" w:firstLine="709"/>
        <w:jc w:val="both"/>
        <w:rPr>
          <w:rFonts w:cs="Times New Roman"/>
          <w:szCs w:val="28"/>
        </w:rPr>
      </w:pPr>
      <w:r>
        <w:rPr>
          <w:rFonts w:cs="Times New Roman"/>
          <w:szCs w:val="28"/>
        </w:rPr>
        <w:t xml:space="preserve">2. </w:t>
      </w:r>
      <w:r w:rsidRPr="001C588C">
        <w:rPr>
          <w:rFonts w:cs="Times New Roman"/>
          <w:szCs w:val="28"/>
        </w:rPr>
        <w:t>Трансграничная электронная коммерция: тенденции и сопутствующие таможенные проблемы</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3</w:t>
      </w:r>
      <w:r w:rsidR="00C76CA9">
        <w:rPr>
          <w:rFonts w:cs="Times New Roman"/>
          <w:szCs w:val="28"/>
        </w:rPr>
        <w:t xml:space="preserve">. </w:t>
      </w:r>
      <w:r w:rsidR="00425139">
        <w:rPr>
          <w:rFonts w:cs="Times New Roman"/>
          <w:szCs w:val="28"/>
        </w:rPr>
        <w:t xml:space="preserve">Понятие </w:t>
      </w:r>
      <w:r w:rsidR="00C76CA9" w:rsidRPr="00804691">
        <w:rPr>
          <w:rFonts w:cs="Times New Roman"/>
          <w:szCs w:val="28"/>
        </w:rPr>
        <w:t xml:space="preserve"> анонимных "электронных кошельков"</w:t>
      </w:r>
    </w:p>
    <w:p w:rsidR="00C76CA9" w:rsidRDefault="00242080" w:rsidP="00C76CA9">
      <w:pPr>
        <w:pStyle w:val="a3"/>
        <w:spacing w:line="240" w:lineRule="auto"/>
        <w:ind w:left="0" w:firstLine="709"/>
        <w:jc w:val="both"/>
        <w:rPr>
          <w:rFonts w:cs="Times New Roman"/>
          <w:szCs w:val="28"/>
        </w:rPr>
      </w:pPr>
      <w:r>
        <w:rPr>
          <w:rFonts w:cs="Times New Roman"/>
          <w:szCs w:val="28"/>
        </w:rPr>
        <w:t>4</w:t>
      </w:r>
      <w:r w:rsidR="00C76CA9">
        <w:rPr>
          <w:rFonts w:cs="Times New Roman"/>
          <w:szCs w:val="28"/>
        </w:rPr>
        <w:t xml:space="preserve">. </w:t>
      </w:r>
      <w:r w:rsidR="00CD221B">
        <w:rPr>
          <w:rFonts w:cs="Times New Roman"/>
          <w:szCs w:val="28"/>
        </w:rPr>
        <w:t xml:space="preserve">Правовое регулирования обеспечения </w:t>
      </w:r>
      <w:r w:rsidR="00C76CA9" w:rsidRPr="003F0449">
        <w:rPr>
          <w:rFonts w:cs="Times New Roman"/>
          <w:szCs w:val="28"/>
        </w:rPr>
        <w:t xml:space="preserve"> безопасности товаров</w:t>
      </w:r>
      <w:r w:rsidR="00CD221B">
        <w:rPr>
          <w:rFonts w:cs="Times New Roman"/>
          <w:szCs w:val="28"/>
        </w:rPr>
        <w:t xml:space="preserve"> в электронной торговле</w:t>
      </w:r>
    </w:p>
    <w:p w:rsidR="00C76CA9" w:rsidRDefault="00242080" w:rsidP="00C76CA9">
      <w:pPr>
        <w:pStyle w:val="a3"/>
        <w:spacing w:line="240" w:lineRule="auto"/>
        <w:ind w:left="0" w:firstLine="709"/>
        <w:jc w:val="both"/>
        <w:rPr>
          <w:rFonts w:cs="Times New Roman"/>
          <w:szCs w:val="28"/>
        </w:rPr>
      </w:pPr>
      <w:r>
        <w:rPr>
          <w:rFonts w:cs="Times New Roman"/>
          <w:szCs w:val="28"/>
        </w:rPr>
        <w:t>5</w:t>
      </w:r>
      <w:r w:rsidR="00C76CA9">
        <w:rPr>
          <w:rFonts w:cs="Times New Roman"/>
          <w:szCs w:val="28"/>
        </w:rPr>
        <w:t xml:space="preserve">. </w:t>
      </w:r>
      <w:r w:rsidR="001759FD">
        <w:rPr>
          <w:rFonts w:cs="Times New Roman"/>
          <w:szCs w:val="28"/>
        </w:rPr>
        <w:t xml:space="preserve">Понятие </w:t>
      </w:r>
      <w:r w:rsidR="00C76CA9" w:rsidRPr="001C588C">
        <w:rPr>
          <w:rFonts w:cs="Times New Roman"/>
          <w:szCs w:val="28"/>
        </w:rPr>
        <w:t xml:space="preserve"> рынка сопутствующих электронной торговле услуг</w:t>
      </w:r>
    </w:p>
    <w:p w:rsidR="001759FD" w:rsidRDefault="00242080" w:rsidP="00C76CA9">
      <w:pPr>
        <w:pStyle w:val="a3"/>
        <w:spacing w:line="240" w:lineRule="auto"/>
        <w:ind w:left="0" w:firstLine="709"/>
        <w:jc w:val="both"/>
        <w:rPr>
          <w:rFonts w:cs="Times New Roman"/>
          <w:szCs w:val="28"/>
        </w:rPr>
      </w:pPr>
      <w:r>
        <w:rPr>
          <w:rFonts w:cs="Times New Roman"/>
          <w:szCs w:val="28"/>
        </w:rPr>
        <w:t>6</w:t>
      </w:r>
      <w:r w:rsidR="00C76CA9">
        <w:rPr>
          <w:rFonts w:cs="Times New Roman"/>
          <w:szCs w:val="28"/>
        </w:rPr>
        <w:t xml:space="preserve">. </w:t>
      </w:r>
      <w:r w:rsidR="001759FD">
        <w:rPr>
          <w:rFonts w:cs="Times New Roman"/>
          <w:szCs w:val="28"/>
        </w:rPr>
        <w:t xml:space="preserve">Правовое регулирование </w:t>
      </w:r>
      <w:r w:rsidR="00C76CA9" w:rsidRPr="001C588C">
        <w:rPr>
          <w:rFonts w:cs="Times New Roman"/>
          <w:szCs w:val="28"/>
        </w:rPr>
        <w:t>электронных денежных средств</w:t>
      </w:r>
    </w:p>
    <w:p w:rsidR="00C76CA9" w:rsidRPr="00DB6535" w:rsidRDefault="001759FD" w:rsidP="00C76CA9">
      <w:pPr>
        <w:pStyle w:val="a3"/>
        <w:spacing w:line="240" w:lineRule="auto"/>
        <w:ind w:left="0" w:firstLine="709"/>
        <w:jc w:val="both"/>
        <w:rPr>
          <w:rFonts w:cs="Times New Roman"/>
          <w:szCs w:val="28"/>
        </w:rPr>
      </w:pPr>
      <w:r>
        <w:rPr>
          <w:rFonts w:cs="Times New Roman"/>
          <w:szCs w:val="28"/>
        </w:rPr>
        <w:t>7. Правовое регулирование</w:t>
      </w:r>
      <w:r w:rsidR="00C76CA9" w:rsidRPr="001C588C">
        <w:rPr>
          <w:rFonts w:cs="Times New Roman"/>
          <w:szCs w:val="28"/>
        </w:rPr>
        <w:t xml:space="preserve"> электронных платежных систем</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8</w:t>
      </w:r>
      <w:r w:rsidR="00C76CA9">
        <w:rPr>
          <w:rFonts w:cs="Times New Roman"/>
          <w:szCs w:val="28"/>
        </w:rPr>
        <w:t xml:space="preserve">. </w:t>
      </w:r>
      <w:r w:rsidR="00C76CA9" w:rsidRPr="001C588C">
        <w:rPr>
          <w:rFonts w:cs="Times New Roman"/>
          <w:szCs w:val="28"/>
        </w:rPr>
        <w:t>Особенности проведения электронного аукциона при осуществлении государственных закупок</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9</w:t>
      </w:r>
      <w:r w:rsidR="00C76CA9">
        <w:rPr>
          <w:rFonts w:cs="Times New Roman"/>
          <w:szCs w:val="28"/>
        </w:rPr>
        <w:t xml:space="preserve">. </w:t>
      </w:r>
      <w:r w:rsidR="00DB384B">
        <w:rPr>
          <w:rFonts w:cs="Times New Roman"/>
          <w:szCs w:val="28"/>
        </w:rPr>
        <w:t>З</w:t>
      </w:r>
      <w:r w:rsidR="00C76CA9" w:rsidRPr="001E40F7">
        <w:rPr>
          <w:rFonts w:cs="Times New Roman"/>
          <w:szCs w:val="28"/>
        </w:rPr>
        <w:t xml:space="preserve">ащита прав потребителя </w:t>
      </w:r>
      <w:r w:rsidR="008A0334">
        <w:rPr>
          <w:rFonts w:cs="Times New Roman"/>
          <w:szCs w:val="28"/>
        </w:rPr>
        <w:t>в сфере электронной торговли</w:t>
      </w:r>
    </w:p>
    <w:p w:rsidR="002F6CC7"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0</w:t>
      </w:r>
      <w:r>
        <w:rPr>
          <w:rFonts w:cs="Times New Roman"/>
          <w:szCs w:val="28"/>
        </w:rPr>
        <w:t xml:space="preserve">. </w:t>
      </w:r>
      <w:r w:rsidR="002F6CC7" w:rsidRPr="002F6CC7">
        <w:rPr>
          <w:rFonts w:cs="Times New Roman"/>
          <w:szCs w:val="28"/>
        </w:rPr>
        <w:t>Теоретико-правовые проблемы юрисдикции по спорам в сфере электронной торговли / конфликт юрисдикций как следствие общедоступного характера веб-сайта</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1</w:t>
      </w:r>
      <w:r>
        <w:rPr>
          <w:rFonts w:cs="Times New Roman"/>
          <w:szCs w:val="28"/>
        </w:rPr>
        <w:t xml:space="preserve">. </w:t>
      </w:r>
      <w:r w:rsidR="00172AD8">
        <w:rPr>
          <w:rFonts w:cs="Times New Roman"/>
          <w:szCs w:val="28"/>
        </w:rPr>
        <w:t xml:space="preserve">Понятие </w:t>
      </w:r>
      <w:r w:rsidRPr="001C588C">
        <w:rPr>
          <w:rFonts w:cs="Times New Roman"/>
          <w:szCs w:val="28"/>
        </w:rPr>
        <w:t>недобросовестной конкуренции в сфере электронной коммерции</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242080">
        <w:rPr>
          <w:rFonts w:cs="Times New Roman"/>
          <w:szCs w:val="28"/>
        </w:rPr>
        <w:t>2</w:t>
      </w:r>
      <w:r>
        <w:rPr>
          <w:rFonts w:cs="Times New Roman"/>
          <w:szCs w:val="28"/>
        </w:rPr>
        <w:t xml:space="preserve">. </w:t>
      </w:r>
      <w:r w:rsidRPr="00DC65E0">
        <w:rPr>
          <w:rFonts w:cs="Times New Roman"/>
          <w:szCs w:val="28"/>
        </w:rPr>
        <w:t>Актуальные проблемы блокировки интернет-сайтов в свете развития электронной коммерции</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13</w:t>
      </w:r>
      <w:r w:rsidR="00C76CA9">
        <w:rPr>
          <w:rFonts w:cs="Times New Roman"/>
          <w:szCs w:val="28"/>
        </w:rPr>
        <w:t xml:space="preserve">. </w:t>
      </w:r>
      <w:r w:rsidR="00C30583">
        <w:rPr>
          <w:rFonts w:cs="Times New Roman"/>
          <w:szCs w:val="28"/>
        </w:rPr>
        <w:t>Н</w:t>
      </w:r>
      <w:r w:rsidR="00C76CA9" w:rsidRPr="00DC0E25">
        <w:rPr>
          <w:rFonts w:cs="Times New Roman"/>
          <w:szCs w:val="28"/>
        </w:rPr>
        <w:t>еобходимой и достоверн</w:t>
      </w:r>
      <w:r w:rsidR="00C30583">
        <w:rPr>
          <w:rFonts w:cs="Times New Roman"/>
          <w:szCs w:val="28"/>
        </w:rPr>
        <w:t xml:space="preserve">ая информация в товарах, работах, услугах при осуществлении электронной торговли </w:t>
      </w:r>
      <w:r w:rsidR="00C76CA9" w:rsidRPr="00DC0E25">
        <w:rPr>
          <w:rFonts w:cs="Times New Roman"/>
          <w:szCs w:val="28"/>
        </w:rPr>
        <w:t xml:space="preserve"> </w:t>
      </w:r>
    </w:p>
    <w:p w:rsidR="00C76CA9" w:rsidRPr="00DC65E0" w:rsidRDefault="00242080" w:rsidP="00C76CA9">
      <w:pPr>
        <w:widowControl w:val="0"/>
        <w:spacing w:after="0" w:line="240" w:lineRule="auto"/>
        <w:ind w:firstLine="709"/>
        <w:contextualSpacing/>
        <w:jc w:val="both"/>
        <w:rPr>
          <w:rFonts w:cs="Times New Roman"/>
          <w:szCs w:val="28"/>
        </w:rPr>
      </w:pPr>
      <w:r>
        <w:rPr>
          <w:rFonts w:cs="Times New Roman"/>
          <w:szCs w:val="28"/>
        </w:rPr>
        <w:t>14</w:t>
      </w:r>
      <w:r w:rsidR="00C76CA9">
        <w:rPr>
          <w:rFonts w:cs="Times New Roman"/>
          <w:szCs w:val="28"/>
        </w:rPr>
        <w:t xml:space="preserve">. </w:t>
      </w:r>
      <w:r w:rsidR="00F27A74">
        <w:rPr>
          <w:rFonts w:cs="Times New Roman"/>
          <w:szCs w:val="28"/>
        </w:rPr>
        <w:t xml:space="preserve">Действие </w:t>
      </w:r>
      <w:r w:rsidR="00C76CA9" w:rsidRPr="00DC65E0">
        <w:rPr>
          <w:rFonts w:cs="Times New Roman"/>
          <w:szCs w:val="28"/>
        </w:rPr>
        <w:t xml:space="preserve"> принципа свободы договора в </w:t>
      </w:r>
      <w:r w:rsidR="00F27A74">
        <w:rPr>
          <w:rFonts w:cs="Times New Roman"/>
          <w:szCs w:val="28"/>
        </w:rPr>
        <w:t>электронной торговле</w:t>
      </w:r>
    </w:p>
    <w:p w:rsidR="00C76CA9" w:rsidRDefault="00242080" w:rsidP="00C76CA9">
      <w:pPr>
        <w:widowControl w:val="0"/>
        <w:spacing w:after="0" w:line="240" w:lineRule="auto"/>
        <w:ind w:firstLine="709"/>
        <w:contextualSpacing/>
        <w:jc w:val="both"/>
        <w:rPr>
          <w:rFonts w:cs="Times New Roman"/>
          <w:szCs w:val="28"/>
        </w:rPr>
      </w:pPr>
      <w:r>
        <w:rPr>
          <w:rFonts w:cs="Times New Roman"/>
          <w:szCs w:val="28"/>
        </w:rPr>
        <w:t>15</w:t>
      </w:r>
      <w:r w:rsidR="00C76CA9">
        <w:rPr>
          <w:rFonts w:cs="Times New Roman"/>
          <w:szCs w:val="28"/>
        </w:rPr>
        <w:t xml:space="preserve">. </w:t>
      </w:r>
      <w:r w:rsidR="00C76CA9" w:rsidRPr="00DC0E25">
        <w:rPr>
          <w:rFonts w:cs="Times New Roman"/>
          <w:szCs w:val="28"/>
        </w:rPr>
        <w:t>Классификация ботов в сфере электронной коммерции и их поведение</w:t>
      </w:r>
      <w:r w:rsidR="00C76CA9">
        <w:rPr>
          <w:rFonts w:cs="Times New Roman"/>
          <w:szCs w:val="28"/>
        </w:rPr>
        <w:t>. Проблемы правового регулирования</w:t>
      </w:r>
    </w:p>
    <w:p w:rsidR="00C76CA9" w:rsidRDefault="00F411BC" w:rsidP="00C76CA9">
      <w:pPr>
        <w:widowControl w:val="0"/>
        <w:spacing w:after="0" w:line="240" w:lineRule="auto"/>
        <w:ind w:firstLine="709"/>
        <w:contextualSpacing/>
        <w:jc w:val="both"/>
        <w:rPr>
          <w:rFonts w:cs="Times New Roman"/>
          <w:szCs w:val="28"/>
        </w:rPr>
      </w:pPr>
      <w:r>
        <w:rPr>
          <w:rFonts w:cs="Times New Roman"/>
          <w:szCs w:val="28"/>
        </w:rPr>
        <w:t>16</w:t>
      </w:r>
      <w:r w:rsidR="00C76CA9">
        <w:rPr>
          <w:rFonts w:cs="Times New Roman"/>
          <w:szCs w:val="28"/>
        </w:rPr>
        <w:t>.</w:t>
      </w:r>
      <w:r w:rsidR="00C76CA9" w:rsidRPr="00DC0E25">
        <w:rPr>
          <w:rFonts w:cs="Times New Roman"/>
          <w:szCs w:val="28"/>
        </w:rPr>
        <w:t xml:space="preserve"> </w:t>
      </w:r>
      <w:r w:rsidR="00BB462C">
        <w:rPr>
          <w:rFonts w:cs="Times New Roman"/>
          <w:szCs w:val="28"/>
        </w:rPr>
        <w:t>И</w:t>
      </w:r>
      <w:r w:rsidR="00C76CA9" w:rsidRPr="00726557">
        <w:rPr>
          <w:rFonts w:cs="Times New Roman"/>
          <w:szCs w:val="28"/>
        </w:rPr>
        <w:t>спользовани</w:t>
      </w:r>
      <w:r w:rsidR="00BB462C">
        <w:rPr>
          <w:rFonts w:cs="Times New Roman"/>
          <w:szCs w:val="28"/>
        </w:rPr>
        <w:t>е</w:t>
      </w:r>
      <w:r w:rsidR="00C76CA9" w:rsidRPr="00726557">
        <w:rPr>
          <w:rFonts w:cs="Times New Roman"/>
          <w:szCs w:val="28"/>
        </w:rPr>
        <w:t xml:space="preserve"> электронного документооборота как доказательства в суде</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17</w:t>
      </w:r>
      <w:r w:rsidR="00395E12" w:rsidRPr="00395E12">
        <w:rPr>
          <w:rFonts w:cs="Times New Roman"/>
          <w:szCs w:val="28"/>
        </w:rPr>
        <w:t>. Проблемы правового регулирования виртуального контента и отношений, возникающих в сфере продаж онлайн-игр.</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w:t>
      </w:r>
      <w:r w:rsidR="00395E12" w:rsidRPr="00395E12">
        <w:rPr>
          <w:rFonts w:cs="Times New Roman"/>
          <w:szCs w:val="28"/>
        </w:rPr>
        <w:t>8. Административная и судебная практика по спорам, связанным с признанием размещенной на веб-сайтах информации не соответствующей требованиям законодательства о рекламе.</w:t>
      </w:r>
    </w:p>
    <w:p w:rsidR="00395E12" w:rsidRPr="00395E12" w:rsidRDefault="00F411BC" w:rsidP="00395E12">
      <w:pPr>
        <w:widowControl w:val="0"/>
        <w:spacing w:after="0" w:line="240" w:lineRule="auto"/>
        <w:ind w:firstLine="709"/>
        <w:contextualSpacing/>
        <w:jc w:val="both"/>
        <w:rPr>
          <w:rFonts w:cs="Times New Roman"/>
          <w:szCs w:val="28"/>
        </w:rPr>
      </w:pPr>
      <w:r>
        <w:rPr>
          <w:rFonts w:cs="Times New Roman"/>
          <w:szCs w:val="28"/>
        </w:rPr>
        <w:t>1</w:t>
      </w:r>
      <w:r w:rsidR="00395E12" w:rsidRPr="00395E12">
        <w:rPr>
          <w:rFonts w:cs="Times New Roman"/>
          <w:szCs w:val="28"/>
        </w:rPr>
        <w:t>9. Соотношение понятий «</w:t>
      </w:r>
      <w:r w:rsidR="00395E12" w:rsidRPr="00395E12">
        <w:rPr>
          <w:rFonts w:cs="Times New Roman"/>
          <w:bCs/>
          <w:szCs w:val="28"/>
        </w:rPr>
        <w:t>большие пользовательские данные</w:t>
      </w:r>
      <w:r w:rsidR="00395E12" w:rsidRPr="00395E12">
        <w:rPr>
          <w:rFonts w:cs="Times New Roman"/>
          <w:szCs w:val="28"/>
        </w:rPr>
        <w:t xml:space="preserve">» и </w:t>
      </w:r>
      <w:r w:rsidR="00395E12" w:rsidRPr="00395E12">
        <w:rPr>
          <w:rFonts w:cs="Times New Roman"/>
          <w:szCs w:val="28"/>
        </w:rPr>
        <w:lastRenderedPageBreak/>
        <w:t xml:space="preserve">«персональные </w:t>
      </w:r>
      <w:r w:rsidR="00395E12" w:rsidRPr="00395E12">
        <w:rPr>
          <w:rFonts w:cs="Times New Roman"/>
          <w:bCs/>
          <w:szCs w:val="28"/>
        </w:rPr>
        <w:t>данные</w:t>
      </w:r>
      <w:r w:rsidR="00395E12" w:rsidRPr="00395E12">
        <w:rPr>
          <w:rFonts w:cs="Times New Roman"/>
          <w:b/>
          <w:bCs/>
          <w:szCs w:val="28"/>
        </w:rPr>
        <w:t>»</w:t>
      </w:r>
      <w:r w:rsidR="00395E12" w:rsidRPr="00395E12">
        <w:rPr>
          <w:rFonts w:cs="Times New Roman"/>
          <w:szCs w:val="28"/>
        </w:rPr>
        <w:t>. Существующие подходы к их квалификации и порядку обработки.</w:t>
      </w:r>
    </w:p>
    <w:p w:rsidR="00395E12" w:rsidRDefault="00F411BC" w:rsidP="00395E12">
      <w:pPr>
        <w:widowControl w:val="0"/>
        <w:spacing w:after="0" w:line="240" w:lineRule="auto"/>
        <w:ind w:firstLine="709"/>
        <w:contextualSpacing/>
        <w:jc w:val="both"/>
        <w:rPr>
          <w:rFonts w:cs="Times New Roman"/>
          <w:iCs/>
          <w:szCs w:val="28"/>
        </w:rPr>
      </w:pPr>
      <w:r>
        <w:rPr>
          <w:rFonts w:cs="Times New Roman"/>
          <w:szCs w:val="28"/>
        </w:rPr>
        <w:t>2</w:t>
      </w:r>
      <w:r w:rsidR="00395E12" w:rsidRPr="00395E12">
        <w:rPr>
          <w:rFonts w:cs="Times New Roman"/>
          <w:szCs w:val="28"/>
        </w:rPr>
        <w:t xml:space="preserve">0. </w:t>
      </w:r>
      <w:r w:rsidR="00395E12" w:rsidRPr="00395E12">
        <w:rPr>
          <w:rFonts w:cs="Times New Roman"/>
          <w:iCs/>
          <w:szCs w:val="28"/>
        </w:rPr>
        <w:t>Правовая природа соглашений на предоставление облачных сервисов. Отграничение от смежных конструкций (договор хостинга, договор технического аутсорсинга)</w:t>
      </w:r>
    </w:p>
    <w:p w:rsidR="00CD6BD4" w:rsidRDefault="00CD6BD4" w:rsidP="00395E12">
      <w:pPr>
        <w:widowControl w:val="0"/>
        <w:spacing w:after="0" w:line="240" w:lineRule="auto"/>
        <w:ind w:firstLine="709"/>
        <w:contextualSpacing/>
        <w:jc w:val="both"/>
        <w:rPr>
          <w:rFonts w:cs="Times New Roman"/>
          <w:iCs/>
          <w:szCs w:val="28"/>
        </w:rPr>
      </w:pPr>
    </w:p>
    <w:p w:rsidR="00C76CA9" w:rsidRDefault="00C76CA9" w:rsidP="00C76CA9">
      <w:pPr>
        <w:spacing w:after="0" w:line="240" w:lineRule="auto"/>
        <w:ind w:firstLine="709"/>
        <w:contextualSpacing/>
        <w:jc w:val="center"/>
        <w:rPr>
          <w:rFonts w:cs="Times New Roman"/>
          <w:b/>
          <w:szCs w:val="28"/>
        </w:rPr>
      </w:pPr>
      <w:r w:rsidRPr="00222F24">
        <w:rPr>
          <w:rFonts w:cs="Times New Roman"/>
          <w:b/>
          <w:szCs w:val="28"/>
        </w:rPr>
        <w:t>Примерный перечень тем для докладов с презентациями на семинарских занятиях</w:t>
      </w:r>
    </w:p>
    <w:p w:rsidR="003D2E39" w:rsidRDefault="00F420BF" w:rsidP="00C76CA9">
      <w:pPr>
        <w:widowControl w:val="0"/>
        <w:spacing w:after="0" w:line="240" w:lineRule="auto"/>
        <w:ind w:firstLine="709"/>
        <w:contextualSpacing/>
        <w:jc w:val="both"/>
        <w:rPr>
          <w:rFonts w:cs="Times New Roman"/>
          <w:szCs w:val="28"/>
        </w:rPr>
      </w:pPr>
      <w:r>
        <w:rPr>
          <w:rFonts w:cs="Times New Roman"/>
          <w:szCs w:val="28"/>
        </w:rPr>
        <w:t>1</w:t>
      </w:r>
      <w:r w:rsidR="003D2E39">
        <w:rPr>
          <w:rFonts w:cs="Times New Roman"/>
          <w:szCs w:val="28"/>
        </w:rPr>
        <w:t>.</w:t>
      </w:r>
      <w:r w:rsidR="003D2E39" w:rsidRPr="003D2E39">
        <w:t xml:space="preserve"> </w:t>
      </w:r>
      <w:r w:rsidR="003D2E39" w:rsidRPr="003D2E39">
        <w:rPr>
          <w:rFonts w:cs="Times New Roman"/>
          <w:szCs w:val="28"/>
        </w:rPr>
        <w:t>Правовое регулирование «Интернета вещей»</w:t>
      </w:r>
    </w:p>
    <w:p w:rsidR="000B73C3" w:rsidRDefault="00F420BF" w:rsidP="00C76CA9">
      <w:pPr>
        <w:widowControl w:val="0"/>
        <w:spacing w:after="0" w:line="240" w:lineRule="auto"/>
        <w:ind w:firstLine="709"/>
        <w:contextualSpacing/>
        <w:jc w:val="both"/>
        <w:rPr>
          <w:rFonts w:cs="Times New Roman"/>
          <w:szCs w:val="28"/>
        </w:rPr>
      </w:pPr>
      <w:r>
        <w:rPr>
          <w:rFonts w:cs="Times New Roman"/>
          <w:szCs w:val="28"/>
        </w:rPr>
        <w:t>2</w:t>
      </w:r>
      <w:r w:rsidR="00C76CA9">
        <w:rPr>
          <w:rFonts w:cs="Times New Roman"/>
          <w:szCs w:val="28"/>
        </w:rPr>
        <w:t xml:space="preserve">. </w:t>
      </w:r>
      <w:r w:rsidR="00C76CA9" w:rsidRPr="00681F4B">
        <w:rPr>
          <w:rFonts w:cs="Times New Roman"/>
          <w:szCs w:val="28"/>
        </w:rPr>
        <w:t xml:space="preserve">Заключение договоров в сети "интернет" </w:t>
      </w:r>
    </w:p>
    <w:p w:rsidR="00C76CA9" w:rsidRDefault="00F420BF" w:rsidP="00C76CA9">
      <w:pPr>
        <w:spacing w:line="240" w:lineRule="auto"/>
        <w:ind w:firstLine="709"/>
        <w:contextualSpacing/>
        <w:jc w:val="both"/>
        <w:rPr>
          <w:rFonts w:cs="Times New Roman"/>
          <w:szCs w:val="28"/>
        </w:rPr>
      </w:pPr>
      <w:r>
        <w:rPr>
          <w:rFonts w:cs="Times New Roman"/>
          <w:szCs w:val="28"/>
        </w:rPr>
        <w:t>3</w:t>
      </w:r>
      <w:r w:rsidR="00C76CA9">
        <w:rPr>
          <w:rFonts w:cs="Times New Roman"/>
          <w:szCs w:val="28"/>
        </w:rPr>
        <w:t xml:space="preserve">. </w:t>
      </w:r>
      <w:r w:rsidR="00C70D7A">
        <w:rPr>
          <w:rFonts w:cs="Times New Roman"/>
          <w:szCs w:val="28"/>
        </w:rPr>
        <w:t>Э</w:t>
      </w:r>
      <w:r w:rsidR="00C76CA9" w:rsidRPr="00DC0E25">
        <w:rPr>
          <w:rFonts w:cs="Times New Roman"/>
          <w:szCs w:val="28"/>
        </w:rPr>
        <w:t>лектронн</w:t>
      </w:r>
      <w:r w:rsidR="00C70D7A">
        <w:rPr>
          <w:rFonts w:cs="Times New Roman"/>
          <w:szCs w:val="28"/>
        </w:rPr>
        <w:t>ый</w:t>
      </w:r>
      <w:r w:rsidR="00C76CA9" w:rsidRPr="00DC0E25">
        <w:rPr>
          <w:rFonts w:cs="Times New Roman"/>
          <w:szCs w:val="28"/>
        </w:rPr>
        <w:t xml:space="preserve"> розничн</w:t>
      </w:r>
      <w:r w:rsidR="00C70D7A">
        <w:rPr>
          <w:rFonts w:cs="Times New Roman"/>
          <w:szCs w:val="28"/>
        </w:rPr>
        <w:t>ый</w:t>
      </w:r>
      <w:r w:rsidR="00C76CA9" w:rsidRPr="00DC0E25">
        <w:rPr>
          <w:rFonts w:cs="Times New Roman"/>
          <w:szCs w:val="28"/>
        </w:rPr>
        <w:t xml:space="preserve"> договор купли-продажи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4</w:t>
      </w:r>
      <w:r w:rsidR="00C76CA9">
        <w:rPr>
          <w:rFonts w:cs="Times New Roman"/>
          <w:szCs w:val="28"/>
        </w:rPr>
        <w:t xml:space="preserve">. </w:t>
      </w:r>
      <w:r w:rsidR="00C70D7A">
        <w:rPr>
          <w:rFonts w:cs="Times New Roman"/>
          <w:szCs w:val="28"/>
        </w:rPr>
        <w:t>Правовое регулирование</w:t>
      </w:r>
      <w:r w:rsidR="00C76CA9" w:rsidRPr="00045208">
        <w:rPr>
          <w:rFonts w:cs="Times New Roman"/>
          <w:szCs w:val="28"/>
        </w:rPr>
        <w:t xml:space="preserve"> использования электронной подписи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5</w:t>
      </w:r>
      <w:r w:rsidR="00C76CA9">
        <w:rPr>
          <w:rFonts w:cs="Times New Roman"/>
          <w:szCs w:val="28"/>
        </w:rPr>
        <w:t xml:space="preserve">. </w:t>
      </w:r>
      <w:r w:rsidR="00C76CA9" w:rsidRPr="009B0529">
        <w:rPr>
          <w:rFonts w:cs="Times New Roman"/>
          <w:szCs w:val="28"/>
        </w:rPr>
        <w:t>Влияние коронавирусной инфекции на развитие электронной торговли</w:t>
      </w:r>
    </w:p>
    <w:p w:rsidR="00C76CA9" w:rsidRPr="002A030D" w:rsidRDefault="00F420BF" w:rsidP="00C76CA9">
      <w:pPr>
        <w:widowControl w:val="0"/>
        <w:spacing w:after="0" w:line="240" w:lineRule="auto"/>
        <w:ind w:firstLine="709"/>
        <w:contextualSpacing/>
        <w:jc w:val="both"/>
        <w:rPr>
          <w:rFonts w:cs="Times New Roman"/>
          <w:szCs w:val="28"/>
        </w:rPr>
      </w:pPr>
      <w:r>
        <w:rPr>
          <w:rFonts w:cs="Times New Roman"/>
          <w:szCs w:val="28"/>
        </w:rPr>
        <w:t>6</w:t>
      </w:r>
      <w:r w:rsidR="00C76CA9">
        <w:rPr>
          <w:rFonts w:cs="Times New Roman"/>
          <w:szCs w:val="28"/>
        </w:rPr>
        <w:t xml:space="preserve">. </w:t>
      </w:r>
      <w:r w:rsidR="005B05A1">
        <w:rPr>
          <w:rFonts w:cs="Times New Roman"/>
          <w:szCs w:val="28"/>
        </w:rPr>
        <w:t>Электронные документы: 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7</w:t>
      </w:r>
      <w:r w:rsidR="00C76CA9">
        <w:rPr>
          <w:rFonts w:cs="Times New Roman"/>
          <w:szCs w:val="28"/>
        </w:rPr>
        <w:t xml:space="preserve">. </w:t>
      </w:r>
      <w:r w:rsidR="00C76CA9" w:rsidRPr="005B2D6C">
        <w:rPr>
          <w:rFonts w:cs="Times New Roman"/>
          <w:szCs w:val="28"/>
        </w:rPr>
        <w:t xml:space="preserve">Электронные деньги: </w:t>
      </w:r>
      <w:r w:rsidR="00691166">
        <w:rPr>
          <w:rFonts w:cs="Times New Roman"/>
          <w:szCs w:val="28"/>
        </w:rPr>
        <w:t>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8</w:t>
      </w:r>
      <w:r w:rsidR="00C76CA9">
        <w:rPr>
          <w:rFonts w:cs="Times New Roman"/>
          <w:szCs w:val="28"/>
        </w:rPr>
        <w:t xml:space="preserve">. </w:t>
      </w:r>
      <w:r w:rsidR="00C76CA9" w:rsidRPr="002A030D">
        <w:rPr>
          <w:rFonts w:cs="Times New Roman"/>
          <w:szCs w:val="28"/>
        </w:rPr>
        <w:t>Правовое регулирование электронной формы международных сделок (контрактов) в РФ</w:t>
      </w:r>
    </w:p>
    <w:p w:rsidR="00691166" w:rsidRDefault="00F420BF" w:rsidP="00C76CA9">
      <w:pPr>
        <w:widowControl w:val="0"/>
        <w:spacing w:after="0" w:line="240" w:lineRule="auto"/>
        <w:ind w:firstLine="709"/>
        <w:contextualSpacing/>
        <w:jc w:val="both"/>
        <w:rPr>
          <w:rFonts w:cs="Times New Roman"/>
          <w:szCs w:val="28"/>
        </w:rPr>
      </w:pPr>
      <w:r>
        <w:rPr>
          <w:rFonts w:cs="Times New Roman"/>
          <w:szCs w:val="28"/>
        </w:rPr>
        <w:t>9</w:t>
      </w:r>
      <w:r w:rsidR="00C76CA9">
        <w:rPr>
          <w:rFonts w:cs="Times New Roman"/>
          <w:szCs w:val="28"/>
        </w:rPr>
        <w:t xml:space="preserve">. </w:t>
      </w:r>
      <w:r w:rsidR="00691166">
        <w:rPr>
          <w:rFonts w:cs="Times New Roman"/>
          <w:szCs w:val="28"/>
        </w:rPr>
        <w:t>Оферта и акцепт в электронной торговле</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F420BF">
        <w:rPr>
          <w:rFonts w:cs="Times New Roman"/>
          <w:szCs w:val="28"/>
        </w:rPr>
        <w:t>0</w:t>
      </w:r>
      <w:r>
        <w:rPr>
          <w:rFonts w:cs="Times New Roman"/>
          <w:szCs w:val="28"/>
        </w:rPr>
        <w:t xml:space="preserve">. </w:t>
      </w:r>
      <w:r w:rsidRPr="00A751D4">
        <w:rPr>
          <w:rFonts w:cs="Times New Roman"/>
          <w:szCs w:val="28"/>
        </w:rPr>
        <w:t>Реклама и спам в электронной коммерции</w:t>
      </w:r>
    </w:p>
    <w:p w:rsidR="00C76CA9" w:rsidRDefault="00C76CA9" w:rsidP="00C76CA9">
      <w:pPr>
        <w:widowControl w:val="0"/>
        <w:spacing w:after="0" w:line="240" w:lineRule="auto"/>
        <w:ind w:firstLine="709"/>
        <w:contextualSpacing/>
        <w:jc w:val="both"/>
        <w:rPr>
          <w:rFonts w:cs="Times New Roman"/>
          <w:szCs w:val="28"/>
        </w:rPr>
      </w:pPr>
      <w:r>
        <w:rPr>
          <w:rFonts w:cs="Times New Roman"/>
          <w:szCs w:val="28"/>
        </w:rPr>
        <w:t>1</w:t>
      </w:r>
      <w:r w:rsidR="00F420BF">
        <w:rPr>
          <w:rFonts w:cs="Times New Roman"/>
          <w:szCs w:val="28"/>
        </w:rPr>
        <w:t>1</w:t>
      </w:r>
      <w:r>
        <w:rPr>
          <w:rFonts w:cs="Times New Roman"/>
          <w:szCs w:val="28"/>
        </w:rPr>
        <w:t xml:space="preserve">. </w:t>
      </w:r>
      <w:r w:rsidRPr="00175425">
        <w:rPr>
          <w:rFonts w:cs="Times New Roman"/>
          <w:szCs w:val="28"/>
        </w:rPr>
        <w:t>Саморегулирование в электронной коммерции</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12</w:t>
      </w:r>
      <w:r w:rsidR="00C76CA9">
        <w:rPr>
          <w:rFonts w:cs="Times New Roman"/>
          <w:szCs w:val="28"/>
        </w:rPr>
        <w:t>. Цифровой контент в системе гражданско-правового регулирования</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13</w:t>
      </w:r>
      <w:r w:rsidR="00C76CA9">
        <w:rPr>
          <w:rFonts w:cs="Times New Roman"/>
          <w:szCs w:val="28"/>
        </w:rPr>
        <w:t>.</w:t>
      </w:r>
      <w:r w:rsidR="00C76CA9" w:rsidRPr="00B40930">
        <w:t xml:space="preserve"> </w:t>
      </w:r>
      <w:r w:rsidR="00C76CA9" w:rsidRPr="00B40930">
        <w:rPr>
          <w:rFonts w:cs="Times New Roman"/>
          <w:szCs w:val="28"/>
        </w:rPr>
        <w:t>Правовая природа "виртуальной собственности" как объекта гражданских прав</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14</w:t>
      </w:r>
      <w:r w:rsidR="00C76CA9">
        <w:rPr>
          <w:rFonts w:cs="Times New Roman"/>
          <w:szCs w:val="28"/>
        </w:rPr>
        <w:t>.</w:t>
      </w:r>
      <w:r w:rsidR="00C76CA9" w:rsidRPr="00B40930">
        <w:rPr>
          <w:rFonts w:cs="Times New Roman"/>
          <w:szCs w:val="28"/>
        </w:rPr>
        <w:t xml:space="preserve"> Интернет-магазин: понятие и виды</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15</w:t>
      </w:r>
      <w:r w:rsidR="00C76CA9">
        <w:rPr>
          <w:rFonts w:cs="Times New Roman"/>
          <w:szCs w:val="28"/>
        </w:rPr>
        <w:t xml:space="preserve">. Маркетплейс: </w:t>
      </w:r>
      <w:r w:rsidR="00553920">
        <w:rPr>
          <w:rFonts w:cs="Times New Roman"/>
          <w:szCs w:val="28"/>
        </w:rPr>
        <w:t>понятие и виды</w:t>
      </w:r>
    </w:p>
    <w:p w:rsidR="00C76CA9" w:rsidRPr="00B40930" w:rsidRDefault="00F420BF" w:rsidP="00C76CA9">
      <w:pPr>
        <w:widowControl w:val="0"/>
        <w:spacing w:after="0" w:line="240" w:lineRule="auto"/>
        <w:ind w:firstLine="709"/>
        <w:contextualSpacing/>
        <w:jc w:val="both"/>
        <w:rPr>
          <w:rFonts w:cs="Times New Roman"/>
          <w:szCs w:val="28"/>
        </w:rPr>
      </w:pPr>
      <w:r>
        <w:rPr>
          <w:rFonts w:cs="Times New Roman"/>
          <w:szCs w:val="28"/>
        </w:rPr>
        <w:t>16</w:t>
      </w:r>
      <w:r w:rsidR="00C76CA9">
        <w:rPr>
          <w:rFonts w:cs="Times New Roman"/>
          <w:szCs w:val="28"/>
        </w:rPr>
        <w:t>.</w:t>
      </w:r>
      <w:r w:rsidR="00C76CA9" w:rsidRPr="00B40930">
        <w:t xml:space="preserve"> </w:t>
      </w:r>
      <w:r w:rsidR="00C76CA9">
        <w:rPr>
          <w:rFonts w:cs="Times New Roman"/>
          <w:szCs w:val="28"/>
        </w:rPr>
        <w:t>Эквайринг</w:t>
      </w:r>
      <w:r w:rsidR="00C76CA9" w:rsidRPr="00B40930">
        <w:rPr>
          <w:rFonts w:cs="Times New Roman"/>
          <w:szCs w:val="28"/>
        </w:rPr>
        <w:t xml:space="preserve"> </w:t>
      </w:r>
      <w:r w:rsidR="00553920">
        <w:rPr>
          <w:rFonts w:cs="Times New Roman"/>
          <w:szCs w:val="28"/>
        </w:rPr>
        <w:t>: правовое регулирование</w:t>
      </w:r>
    </w:p>
    <w:p w:rsidR="00C76CA9" w:rsidRDefault="00F420BF" w:rsidP="00C76CA9">
      <w:pPr>
        <w:widowControl w:val="0"/>
        <w:spacing w:after="0" w:line="240" w:lineRule="auto"/>
        <w:ind w:firstLine="709"/>
        <w:contextualSpacing/>
        <w:jc w:val="both"/>
        <w:rPr>
          <w:rFonts w:cs="Times New Roman"/>
          <w:szCs w:val="28"/>
        </w:rPr>
      </w:pPr>
      <w:r>
        <w:rPr>
          <w:rFonts w:cs="Times New Roman"/>
          <w:szCs w:val="28"/>
        </w:rPr>
        <w:t>17</w:t>
      </w:r>
      <w:r w:rsidR="00C76CA9">
        <w:rPr>
          <w:rFonts w:cs="Times New Roman"/>
          <w:szCs w:val="28"/>
        </w:rPr>
        <w:t>.</w:t>
      </w:r>
      <w:r w:rsidR="00C76CA9" w:rsidRPr="00B40930">
        <w:t xml:space="preserve"> </w:t>
      </w:r>
      <w:r w:rsidR="00C76CA9" w:rsidRPr="00B40930">
        <w:rPr>
          <w:rFonts w:cs="Times New Roman"/>
          <w:szCs w:val="28"/>
        </w:rPr>
        <w:t>Особенности правового регулирования трансграничной электронной торговли</w:t>
      </w:r>
    </w:p>
    <w:p w:rsidR="00395E12" w:rsidRPr="00395E12" w:rsidRDefault="00F420BF" w:rsidP="00395E12">
      <w:pPr>
        <w:widowControl w:val="0"/>
        <w:spacing w:after="0" w:line="240" w:lineRule="auto"/>
        <w:ind w:firstLine="709"/>
        <w:contextualSpacing/>
        <w:jc w:val="both"/>
        <w:rPr>
          <w:rFonts w:cs="Times New Roman"/>
          <w:szCs w:val="28"/>
        </w:rPr>
      </w:pPr>
      <w:r>
        <w:rPr>
          <w:rFonts w:cs="Times New Roman"/>
          <w:szCs w:val="28"/>
        </w:rPr>
        <w:t>18</w:t>
      </w:r>
      <w:r w:rsidR="00395E12" w:rsidRPr="00395E12">
        <w:rPr>
          <w:rFonts w:cs="Times New Roman"/>
          <w:szCs w:val="28"/>
        </w:rPr>
        <w:t>. Ответственность перед потребителем</w:t>
      </w:r>
      <w:r w:rsidR="00BA134E">
        <w:rPr>
          <w:rFonts w:cs="Times New Roman"/>
          <w:szCs w:val="28"/>
        </w:rPr>
        <w:t xml:space="preserve"> в электронной торговле</w:t>
      </w:r>
    </w:p>
    <w:p w:rsidR="00395E12" w:rsidRPr="00395E12" w:rsidRDefault="00F420BF" w:rsidP="00395E12">
      <w:pPr>
        <w:widowControl w:val="0"/>
        <w:spacing w:after="0" w:line="240" w:lineRule="auto"/>
        <w:ind w:firstLine="709"/>
        <w:contextualSpacing/>
        <w:jc w:val="both"/>
        <w:rPr>
          <w:rFonts w:cs="Times New Roman"/>
          <w:szCs w:val="28"/>
        </w:rPr>
      </w:pPr>
      <w:r>
        <w:rPr>
          <w:rFonts w:cs="Times New Roman"/>
          <w:szCs w:val="28"/>
        </w:rPr>
        <w:t>19</w:t>
      </w:r>
      <w:r w:rsidR="00395E12" w:rsidRPr="00395E12">
        <w:rPr>
          <w:rFonts w:cs="Times New Roman"/>
          <w:szCs w:val="28"/>
        </w:rPr>
        <w:t>. Гражданско-правовое регулирование преддоговорных отношений с участием потребителей в сфере электронной торговли</w:t>
      </w:r>
    </w:p>
    <w:p w:rsidR="00395E12" w:rsidRDefault="00395E12" w:rsidP="00395E12">
      <w:pPr>
        <w:widowControl w:val="0"/>
        <w:spacing w:after="0" w:line="240" w:lineRule="auto"/>
        <w:ind w:firstLine="709"/>
        <w:contextualSpacing/>
        <w:jc w:val="both"/>
        <w:rPr>
          <w:rFonts w:cs="Times New Roman"/>
          <w:szCs w:val="28"/>
        </w:rPr>
      </w:pPr>
      <w:r w:rsidRPr="00395E12">
        <w:rPr>
          <w:rFonts w:cs="Times New Roman"/>
          <w:szCs w:val="28"/>
        </w:rPr>
        <w:t>2</w:t>
      </w:r>
      <w:r w:rsidR="00D27251">
        <w:rPr>
          <w:rFonts w:cs="Times New Roman"/>
          <w:szCs w:val="28"/>
        </w:rPr>
        <w:t>0</w:t>
      </w:r>
      <w:r w:rsidRPr="00395E12">
        <w:rPr>
          <w:rFonts w:cs="Times New Roman"/>
          <w:szCs w:val="28"/>
        </w:rPr>
        <w:t>. Особенности совершения односторонних сделок в сфере электронной коммерции</w:t>
      </w:r>
    </w:p>
    <w:p w:rsidR="00E169F0" w:rsidRPr="00395E12" w:rsidRDefault="00E169F0" w:rsidP="00395E12">
      <w:pPr>
        <w:widowControl w:val="0"/>
        <w:spacing w:after="0" w:line="240" w:lineRule="auto"/>
        <w:ind w:firstLine="709"/>
        <w:contextualSpacing/>
        <w:jc w:val="both"/>
        <w:rPr>
          <w:rFonts w:cs="Times New Roman"/>
          <w:szCs w:val="28"/>
        </w:rPr>
      </w:pPr>
    </w:p>
    <w:p w:rsidR="00C76CA9" w:rsidRDefault="00C76CA9" w:rsidP="00C76CA9">
      <w:pPr>
        <w:spacing w:after="0" w:line="360" w:lineRule="auto"/>
        <w:jc w:val="center"/>
        <w:rPr>
          <w:rFonts w:cs="Times New Roman"/>
          <w:b/>
          <w:szCs w:val="28"/>
        </w:rPr>
      </w:pPr>
      <w:r w:rsidRPr="003C1265">
        <w:rPr>
          <w:rFonts w:cs="Times New Roman"/>
          <w:b/>
          <w:szCs w:val="28"/>
        </w:rPr>
        <w:t>Примеры типовых ситуационных заданий</w:t>
      </w:r>
      <w:r>
        <w:rPr>
          <w:rFonts w:cs="Times New Roman"/>
          <w:b/>
          <w:szCs w:val="28"/>
        </w:rPr>
        <w:t xml:space="preserve"> и тестов</w:t>
      </w:r>
    </w:p>
    <w:p w:rsidR="00BA28C5" w:rsidRPr="00BA28C5" w:rsidRDefault="00C76CA9" w:rsidP="00BA28C5">
      <w:pPr>
        <w:spacing w:after="0" w:line="360" w:lineRule="auto"/>
        <w:jc w:val="both"/>
        <w:rPr>
          <w:rFonts w:cs="Times New Roman"/>
          <w:szCs w:val="28"/>
        </w:rPr>
      </w:pPr>
      <w:r>
        <w:rPr>
          <w:rFonts w:cs="Times New Roman"/>
          <w:szCs w:val="28"/>
        </w:rPr>
        <w:t xml:space="preserve">1. </w:t>
      </w:r>
      <w:r w:rsidR="00BA28C5" w:rsidRPr="00BA28C5">
        <w:rPr>
          <w:rFonts w:cs="Times New Roman"/>
          <w:szCs w:val="28"/>
        </w:rPr>
        <w:t>Практическое задание.</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В соответствии с  Федеральным законом от 27 июля 2006 г. N 149-ФЗ "Об информации, информационных технологиях и о защите информации" под электронным документом понимается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w:t>
      </w:r>
      <w:r w:rsidRPr="00BA28C5">
        <w:rPr>
          <w:rFonts w:cs="Times New Roman"/>
          <w:szCs w:val="28"/>
        </w:rPr>
        <w:lastRenderedPageBreak/>
        <w:t xml:space="preserve">передачи по информационно-телекоммуникационным сетям или обработки в информационных системах". </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Задание: Ознакомьтесь с понятием «электронный документ», закрепленным в </w:t>
      </w:r>
    </w:p>
    <w:p w:rsidR="00BA28C5" w:rsidRPr="00BA28C5" w:rsidRDefault="00BA28C5" w:rsidP="00BA28C5">
      <w:pPr>
        <w:spacing w:after="0" w:line="360" w:lineRule="auto"/>
        <w:jc w:val="both"/>
        <w:rPr>
          <w:rFonts w:cs="Times New Roman"/>
          <w:szCs w:val="28"/>
        </w:rPr>
      </w:pPr>
      <w:r w:rsidRPr="00BA28C5">
        <w:rPr>
          <w:rFonts w:cs="Times New Roman"/>
          <w:szCs w:val="28"/>
        </w:rPr>
        <w:t>Регламенте N 910/2014 Европейского парламента и Совета Европейского Союза</w:t>
      </w:r>
    </w:p>
    <w:p w:rsidR="00BA28C5" w:rsidRPr="00BA28C5" w:rsidRDefault="00BA28C5" w:rsidP="00BA28C5">
      <w:pPr>
        <w:spacing w:after="0" w:line="360" w:lineRule="auto"/>
        <w:jc w:val="both"/>
        <w:rPr>
          <w:rFonts w:cs="Times New Roman"/>
          <w:szCs w:val="28"/>
        </w:rPr>
      </w:pPr>
      <w:r w:rsidRPr="00BA28C5">
        <w:rPr>
          <w:rFonts w:cs="Times New Roman"/>
          <w:szCs w:val="28"/>
        </w:rPr>
        <w:t xml:space="preserve">"Об электронной идентификации и удостоверительных сервисах для электронных транзакций на внутреннем рынке и об отмене Директивы 1999/93/ЕС" </w:t>
      </w:r>
    </w:p>
    <w:p w:rsidR="00BA28C5" w:rsidRPr="00BA28C5" w:rsidRDefault="00BA28C5" w:rsidP="00BA28C5">
      <w:pPr>
        <w:spacing w:after="0" w:line="360" w:lineRule="auto"/>
        <w:jc w:val="both"/>
        <w:rPr>
          <w:rFonts w:cs="Times New Roman"/>
          <w:szCs w:val="28"/>
        </w:rPr>
      </w:pPr>
      <w:r w:rsidRPr="00BA28C5">
        <w:rPr>
          <w:rFonts w:cs="Times New Roman"/>
          <w:szCs w:val="28"/>
        </w:rPr>
        <w:t>(Принят в г. Брюсселе 23.07.2014).</w:t>
      </w:r>
    </w:p>
    <w:p w:rsidR="00C76CA9" w:rsidRDefault="00BA28C5" w:rsidP="00BA28C5">
      <w:pPr>
        <w:spacing w:after="0" w:line="360" w:lineRule="auto"/>
        <w:jc w:val="both"/>
        <w:rPr>
          <w:rFonts w:cs="Times New Roman"/>
          <w:szCs w:val="28"/>
        </w:rPr>
      </w:pPr>
      <w:r w:rsidRPr="00BA28C5">
        <w:rPr>
          <w:rFonts w:cs="Times New Roman"/>
          <w:szCs w:val="28"/>
        </w:rPr>
        <w:t>Выявите сходства и различия в регламентации понятия «электронный документ».</w:t>
      </w:r>
    </w:p>
    <w:p w:rsidR="00BA28C5" w:rsidRDefault="00BA28C5" w:rsidP="00BA28C5">
      <w:pPr>
        <w:spacing w:after="0" w:line="360" w:lineRule="auto"/>
        <w:jc w:val="both"/>
        <w:rPr>
          <w:rFonts w:cs="Times New Roman"/>
          <w:szCs w:val="28"/>
        </w:rPr>
      </w:pPr>
    </w:p>
    <w:p w:rsidR="00C76CA9" w:rsidRPr="00372021" w:rsidRDefault="00C76CA9" w:rsidP="00C76CA9">
      <w:pPr>
        <w:spacing w:after="0" w:line="360" w:lineRule="auto"/>
        <w:jc w:val="both"/>
        <w:rPr>
          <w:rFonts w:cs="Times New Roman"/>
          <w:szCs w:val="28"/>
        </w:rPr>
      </w:pPr>
      <w:r w:rsidRPr="00372021">
        <w:rPr>
          <w:rFonts w:cs="Times New Roman"/>
          <w:szCs w:val="28"/>
        </w:rPr>
        <w:t xml:space="preserve">2. </w:t>
      </w:r>
      <w:r w:rsidR="00372021" w:rsidRPr="00372021">
        <w:rPr>
          <w:rFonts w:cs="Times New Roman"/>
          <w:szCs w:val="28"/>
        </w:rPr>
        <w:t>Тест.</w:t>
      </w:r>
    </w:p>
    <w:p w:rsidR="00372021" w:rsidRPr="00372021" w:rsidRDefault="00372021" w:rsidP="00372021">
      <w:pPr>
        <w:spacing w:after="0" w:line="360" w:lineRule="auto"/>
        <w:jc w:val="both"/>
        <w:rPr>
          <w:rFonts w:cs="Times New Roman"/>
          <w:szCs w:val="28"/>
        </w:rPr>
      </w:pPr>
      <w:r w:rsidRPr="00372021">
        <w:rPr>
          <w:rFonts w:cs="Times New Roman"/>
          <w:szCs w:val="28"/>
        </w:rPr>
        <w:t>Если иное не предусмотрено законом, иными правовыми актами или договором, договор розничной купли-продажи, заключенный дистанционным способом продажи товара, считается исполненным с момента</w:t>
      </w:r>
    </w:p>
    <w:p w:rsidR="00372021" w:rsidRPr="00372021" w:rsidRDefault="00372021" w:rsidP="00372021">
      <w:pPr>
        <w:spacing w:after="0" w:line="360" w:lineRule="auto"/>
        <w:jc w:val="both"/>
        <w:rPr>
          <w:rFonts w:cs="Times New Roman"/>
          <w:szCs w:val="28"/>
        </w:rPr>
      </w:pPr>
      <w:r w:rsidRPr="00372021">
        <w:rPr>
          <w:rFonts w:cs="Times New Roman"/>
          <w:szCs w:val="28"/>
        </w:rPr>
        <w:t>1) доставки товара в место, указанное в таком договоре</w:t>
      </w:r>
    </w:p>
    <w:p w:rsidR="00372021" w:rsidRPr="00372021" w:rsidRDefault="00372021" w:rsidP="00372021">
      <w:pPr>
        <w:spacing w:after="0" w:line="360" w:lineRule="auto"/>
        <w:jc w:val="both"/>
        <w:rPr>
          <w:rFonts w:cs="Times New Roman"/>
          <w:szCs w:val="28"/>
        </w:rPr>
      </w:pPr>
      <w:r w:rsidRPr="00372021">
        <w:rPr>
          <w:rFonts w:cs="Times New Roman"/>
          <w:szCs w:val="28"/>
        </w:rPr>
        <w:t>2) доставки товара  по месту месту нахождения покупателя - юридического лица (если иное не указано в договоре)</w:t>
      </w:r>
    </w:p>
    <w:p w:rsidR="00C76CA9" w:rsidRPr="00372021" w:rsidRDefault="00372021" w:rsidP="00372021">
      <w:pPr>
        <w:spacing w:after="0" w:line="360" w:lineRule="auto"/>
        <w:jc w:val="both"/>
        <w:rPr>
          <w:rFonts w:cs="Times New Roman"/>
          <w:szCs w:val="28"/>
        </w:rPr>
      </w:pPr>
      <w:r w:rsidRPr="00372021">
        <w:rPr>
          <w:rFonts w:cs="Times New Roman"/>
          <w:szCs w:val="28"/>
        </w:rPr>
        <w:t>3) истечения гарантийного срока на товар</w:t>
      </w:r>
    </w:p>
    <w:p w:rsidR="00C76CA9" w:rsidRDefault="00C76CA9" w:rsidP="00C76CA9">
      <w:pPr>
        <w:spacing w:after="0" w:line="360" w:lineRule="auto"/>
        <w:jc w:val="both"/>
        <w:rPr>
          <w:rFonts w:cs="Times New Roman"/>
          <w:szCs w:val="28"/>
        </w:rPr>
      </w:pPr>
      <w:r>
        <w:rPr>
          <w:rFonts w:cs="Times New Roman"/>
          <w:szCs w:val="28"/>
        </w:rPr>
        <w:t>3. Тест</w:t>
      </w:r>
    </w:p>
    <w:p w:rsidR="00BA28C5" w:rsidRPr="00BA28C5" w:rsidRDefault="00BA28C5" w:rsidP="00BA28C5">
      <w:pPr>
        <w:spacing w:after="0" w:line="360" w:lineRule="auto"/>
        <w:jc w:val="both"/>
        <w:rPr>
          <w:rFonts w:cs="Times New Roman"/>
          <w:szCs w:val="28"/>
        </w:rPr>
      </w:pPr>
      <w:r w:rsidRPr="00BA28C5">
        <w:rPr>
          <w:rFonts w:cs="Times New Roman"/>
          <w:szCs w:val="28"/>
        </w:rPr>
        <w:t>Товары, продажа которых  дистанционным способом не допускается:</w:t>
      </w:r>
    </w:p>
    <w:p w:rsidR="00BA28C5" w:rsidRPr="00BA28C5" w:rsidRDefault="00BA28C5" w:rsidP="00BA28C5">
      <w:pPr>
        <w:spacing w:after="0" w:line="240" w:lineRule="auto"/>
        <w:jc w:val="both"/>
        <w:rPr>
          <w:rFonts w:cs="Times New Roman"/>
          <w:szCs w:val="28"/>
        </w:rPr>
      </w:pPr>
      <w:r w:rsidRPr="00BA28C5">
        <w:rPr>
          <w:rFonts w:cs="Times New Roman"/>
          <w:szCs w:val="28"/>
        </w:rPr>
        <w:t>1) ювелирные изделия</w:t>
      </w:r>
    </w:p>
    <w:p w:rsidR="00BA28C5" w:rsidRPr="00BA28C5" w:rsidRDefault="00BA28C5" w:rsidP="00BA28C5">
      <w:pPr>
        <w:spacing w:after="0" w:line="240" w:lineRule="auto"/>
        <w:jc w:val="both"/>
        <w:rPr>
          <w:rFonts w:cs="Times New Roman"/>
          <w:szCs w:val="28"/>
        </w:rPr>
      </w:pPr>
      <w:r w:rsidRPr="00BA28C5">
        <w:rPr>
          <w:rFonts w:cs="Times New Roman"/>
          <w:szCs w:val="28"/>
        </w:rPr>
        <w:t>2) алкогольная продукция</w:t>
      </w:r>
    </w:p>
    <w:p w:rsidR="00BA28C5" w:rsidRPr="00BA28C5" w:rsidRDefault="00BA28C5" w:rsidP="00BA28C5">
      <w:pPr>
        <w:spacing w:after="0" w:line="240" w:lineRule="auto"/>
        <w:jc w:val="both"/>
        <w:rPr>
          <w:rFonts w:cs="Times New Roman"/>
          <w:szCs w:val="28"/>
        </w:rPr>
      </w:pPr>
      <w:r w:rsidRPr="00BA28C5">
        <w:rPr>
          <w:rFonts w:cs="Times New Roman"/>
          <w:szCs w:val="28"/>
        </w:rPr>
        <w:t>3) медицинская техника</w:t>
      </w:r>
    </w:p>
    <w:p w:rsidR="00BA28C5" w:rsidRPr="00BA28C5" w:rsidRDefault="00BA28C5" w:rsidP="00BA28C5">
      <w:pPr>
        <w:spacing w:after="0" w:line="240" w:lineRule="auto"/>
        <w:jc w:val="both"/>
        <w:rPr>
          <w:rFonts w:cs="Times New Roman"/>
          <w:szCs w:val="28"/>
        </w:rPr>
      </w:pPr>
      <w:r w:rsidRPr="00BA28C5">
        <w:rPr>
          <w:rFonts w:cs="Times New Roman"/>
          <w:szCs w:val="28"/>
        </w:rPr>
        <w:t>4) табачная продукция</w:t>
      </w:r>
    </w:p>
    <w:p w:rsidR="00C76CA9" w:rsidRDefault="00BA28C5" w:rsidP="00BA28C5">
      <w:pPr>
        <w:spacing w:after="0" w:line="240" w:lineRule="auto"/>
        <w:jc w:val="both"/>
        <w:rPr>
          <w:rFonts w:cs="Times New Roman"/>
          <w:szCs w:val="28"/>
        </w:rPr>
      </w:pPr>
      <w:r w:rsidRPr="00BA28C5">
        <w:rPr>
          <w:rFonts w:cs="Times New Roman"/>
          <w:szCs w:val="28"/>
        </w:rPr>
        <w:t>5) детское питание</w:t>
      </w:r>
    </w:p>
    <w:p w:rsidR="00BA28C5" w:rsidRPr="00BA28C5" w:rsidRDefault="00BA28C5" w:rsidP="00BA28C5">
      <w:pPr>
        <w:spacing w:after="0" w:line="240" w:lineRule="auto"/>
        <w:jc w:val="both"/>
        <w:rPr>
          <w:rFonts w:cs="Times New Roman"/>
          <w:szCs w:val="28"/>
        </w:rPr>
      </w:pPr>
    </w:p>
    <w:p w:rsidR="00C76CA9" w:rsidRDefault="00C76CA9" w:rsidP="00C76CA9">
      <w:pPr>
        <w:spacing w:after="0" w:line="360" w:lineRule="auto"/>
        <w:jc w:val="both"/>
        <w:rPr>
          <w:rFonts w:cs="Times New Roman"/>
          <w:szCs w:val="28"/>
        </w:rPr>
      </w:pPr>
      <w:r>
        <w:rPr>
          <w:rFonts w:cs="Times New Roman"/>
          <w:szCs w:val="28"/>
        </w:rPr>
        <w:t xml:space="preserve">4. </w:t>
      </w:r>
      <w:r w:rsidR="00581664">
        <w:rPr>
          <w:rFonts w:cs="Times New Roman"/>
          <w:szCs w:val="28"/>
        </w:rPr>
        <w:t>Ситуационное</w:t>
      </w:r>
      <w:r>
        <w:rPr>
          <w:rFonts w:cs="Times New Roman"/>
          <w:szCs w:val="28"/>
        </w:rPr>
        <w:t xml:space="preserve"> задание.</w:t>
      </w:r>
    </w:p>
    <w:p w:rsidR="00C76CA9" w:rsidRDefault="00C76CA9" w:rsidP="00C76CA9">
      <w:pPr>
        <w:spacing w:after="0" w:line="360" w:lineRule="auto"/>
        <w:jc w:val="both"/>
        <w:rPr>
          <w:rFonts w:cs="Times New Roman"/>
          <w:szCs w:val="28"/>
        </w:rPr>
      </w:pPr>
      <w:r>
        <w:rPr>
          <w:rFonts w:cs="Times New Roman"/>
          <w:szCs w:val="28"/>
        </w:rPr>
        <w:t>Покупатель приобрел два идентичных товара (</w:t>
      </w:r>
      <w:r w:rsidR="00564E4F">
        <w:rPr>
          <w:rFonts w:cs="Times New Roman"/>
          <w:szCs w:val="28"/>
        </w:rPr>
        <w:t>пылесосы</w:t>
      </w:r>
      <w:r>
        <w:rPr>
          <w:rFonts w:cs="Times New Roman"/>
          <w:szCs w:val="28"/>
        </w:rPr>
        <w:t>). Первый товар приобретен в традиционном розничном магазине, второй  - в интернет-магазине дистанционным способом. Оба товара оказались ненадлежащего качества.</w:t>
      </w:r>
    </w:p>
    <w:p w:rsidR="00C76CA9" w:rsidRDefault="00C76CA9" w:rsidP="00C76CA9">
      <w:pPr>
        <w:spacing w:after="0" w:line="360" w:lineRule="auto"/>
        <w:jc w:val="both"/>
        <w:rPr>
          <w:rFonts w:cs="Times New Roman"/>
          <w:szCs w:val="28"/>
        </w:rPr>
      </w:pPr>
      <w:r>
        <w:rPr>
          <w:rFonts w:cs="Times New Roman"/>
          <w:szCs w:val="28"/>
        </w:rPr>
        <w:t>Вопрос:</w:t>
      </w:r>
    </w:p>
    <w:p w:rsidR="00C76CA9" w:rsidRDefault="00C76CA9" w:rsidP="00C76CA9">
      <w:pPr>
        <w:spacing w:after="0" w:line="360" w:lineRule="auto"/>
        <w:jc w:val="both"/>
        <w:rPr>
          <w:rFonts w:cs="Times New Roman"/>
          <w:szCs w:val="28"/>
        </w:rPr>
      </w:pPr>
      <w:r>
        <w:rPr>
          <w:rFonts w:cs="Times New Roman"/>
          <w:szCs w:val="28"/>
        </w:rPr>
        <w:lastRenderedPageBreak/>
        <w:t>Будут ли в зависимости от способа покупки  отличаться права покупателя в части  с</w:t>
      </w:r>
      <w:r w:rsidRPr="00576DE0">
        <w:rPr>
          <w:rFonts w:cs="Times New Roman"/>
          <w:szCs w:val="28"/>
        </w:rPr>
        <w:t>рок</w:t>
      </w:r>
      <w:r>
        <w:rPr>
          <w:rFonts w:cs="Times New Roman"/>
          <w:szCs w:val="28"/>
        </w:rPr>
        <w:t>ов</w:t>
      </w:r>
      <w:r w:rsidRPr="00576DE0">
        <w:rPr>
          <w:rFonts w:cs="Times New Roman"/>
          <w:szCs w:val="28"/>
        </w:rPr>
        <w:t xml:space="preserve"> предъявления потребителем требований в отношении недостатков товара</w:t>
      </w:r>
      <w:r>
        <w:rPr>
          <w:rFonts w:cs="Times New Roman"/>
          <w:szCs w:val="28"/>
        </w:rPr>
        <w:t>? Обоснуйте свою позицию нормами права.</w:t>
      </w:r>
    </w:p>
    <w:p w:rsidR="00C76CA9" w:rsidRDefault="00C76CA9" w:rsidP="00C76CA9">
      <w:pPr>
        <w:spacing w:after="0" w:line="360" w:lineRule="auto"/>
        <w:jc w:val="both"/>
        <w:rPr>
          <w:rFonts w:cs="Times New Roman"/>
          <w:szCs w:val="28"/>
        </w:rPr>
      </w:pPr>
    </w:p>
    <w:p w:rsidR="009133CB" w:rsidRDefault="009133CB" w:rsidP="005D1D8F">
      <w:pPr>
        <w:pStyle w:val="a3"/>
        <w:tabs>
          <w:tab w:val="left" w:pos="3045"/>
        </w:tabs>
        <w:spacing w:after="0"/>
        <w:ind w:left="0" w:firstLine="709"/>
        <w:jc w:val="both"/>
        <w:rPr>
          <w:rFonts w:eastAsia="Calibri"/>
          <w:i/>
          <w:iCs/>
          <w:szCs w:val="28"/>
        </w:rPr>
      </w:pPr>
      <w:r w:rsidRPr="00AA0F68">
        <w:rPr>
          <w:rFonts w:eastAsia="Calibri"/>
          <w:i/>
          <w:iCs/>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Pr>
          <w:rFonts w:eastAsia="Calibri"/>
          <w:i/>
          <w:iCs/>
          <w:szCs w:val="28"/>
        </w:rPr>
        <w:t>кафедры</w:t>
      </w:r>
      <w:r w:rsidRPr="00AA0F68">
        <w:rPr>
          <w:rFonts w:eastAsia="Calibri"/>
          <w:i/>
          <w:iCs/>
          <w:szCs w:val="28"/>
        </w:rPr>
        <w:t xml:space="preserve"> </w:t>
      </w:r>
      <w:r>
        <w:rPr>
          <w:rFonts w:eastAsia="Calibri"/>
          <w:i/>
          <w:iCs/>
          <w:szCs w:val="28"/>
        </w:rPr>
        <w:t>международного и публичного права.</w:t>
      </w:r>
    </w:p>
    <w:p w:rsidR="005D1D8F" w:rsidRPr="004211FF" w:rsidRDefault="005D1D8F" w:rsidP="005D1D8F">
      <w:pPr>
        <w:pStyle w:val="a3"/>
        <w:tabs>
          <w:tab w:val="left" w:pos="3045"/>
        </w:tabs>
        <w:spacing w:after="0"/>
        <w:ind w:left="0" w:firstLine="709"/>
        <w:jc w:val="both"/>
        <w:rPr>
          <w:szCs w:val="28"/>
          <w:lang w:bidi="ru-RU"/>
        </w:rPr>
      </w:pPr>
    </w:p>
    <w:p w:rsidR="00C76CA9" w:rsidRPr="003C1265" w:rsidRDefault="00C76CA9" w:rsidP="000B2484">
      <w:pPr>
        <w:pStyle w:val="1"/>
      </w:pPr>
      <w:r w:rsidRPr="003C1265">
        <w:t>7.</w:t>
      </w:r>
      <w:r w:rsidRPr="003C1265">
        <w:tab/>
        <w:t>Фонд оценочных средств для проведения промежуточной аттестации обучающихся по дисциплине</w:t>
      </w:r>
    </w:p>
    <w:p w:rsidR="00C76CA9" w:rsidRPr="003C1265" w:rsidRDefault="00C76CA9" w:rsidP="00C76CA9">
      <w:pPr>
        <w:spacing w:after="0"/>
        <w:ind w:firstLine="709"/>
        <w:jc w:val="both"/>
        <w:rPr>
          <w:rFonts w:cs="Times New Roman"/>
          <w:b/>
          <w:szCs w:val="28"/>
        </w:rPr>
      </w:pPr>
      <w:r w:rsidRPr="003C1265">
        <w:rPr>
          <w:rFonts w:cs="Times New Roman"/>
          <w:b/>
          <w:szCs w:val="28"/>
        </w:rPr>
        <w:t>Перечень компетенций, формируемых в процессе освоения дисциплины</w:t>
      </w:r>
    </w:p>
    <w:p w:rsidR="00C76CA9" w:rsidRPr="003C1265" w:rsidRDefault="00C76CA9" w:rsidP="00C76CA9">
      <w:pPr>
        <w:ind w:firstLine="709"/>
        <w:jc w:val="both"/>
        <w:rPr>
          <w:rFonts w:cs="Times New Roman"/>
          <w:szCs w:val="28"/>
        </w:rPr>
      </w:pPr>
      <w:r w:rsidRPr="003C1265">
        <w:rPr>
          <w:rFonts w:cs="Times New Roman"/>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76CA9" w:rsidRDefault="00C76CA9" w:rsidP="008E6C0F">
      <w:pPr>
        <w:rPr>
          <w:szCs w:val="28"/>
        </w:rPr>
      </w:pPr>
      <w:bookmarkStart w:id="0" w:name="_Toc11776781"/>
      <w:r w:rsidRPr="003C1265">
        <w:t xml:space="preserve">Перечень примерных контрольных заданий или иных материалов, необходимых для оценки индикаторов достижения компетенций, </w:t>
      </w:r>
      <w:r w:rsidRPr="003C1265">
        <w:rPr>
          <w:szCs w:val="28"/>
        </w:rPr>
        <w:t>умений и знаний</w:t>
      </w:r>
      <w:bookmarkEnd w:id="0"/>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842"/>
        <w:gridCol w:w="2835"/>
        <w:gridCol w:w="4820"/>
      </w:tblGrid>
      <w:tr w:rsidR="009A15EC" w:rsidRPr="003C1265" w:rsidTr="008A671B">
        <w:tc>
          <w:tcPr>
            <w:tcW w:w="1844"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7F5A6B">
            <w:pPr>
              <w:tabs>
                <w:tab w:val="left" w:pos="0"/>
              </w:tabs>
              <w:suppressAutoHyphens/>
              <w:spacing w:after="0" w:line="360" w:lineRule="auto"/>
              <w:jc w:val="center"/>
              <w:rPr>
                <w:rFonts w:eastAsia="Times New Roman" w:cs="Times New Roman"/>
                <w:b/>
                <w:sz w:val="24"/>
                <w:szCs w:val="24"/>
              </w:rPr>
            </w:pPr>
            <w:r w:rsidRPr="00E4746A">
              <w:rPr>
                <w:rFonts w:eastAsia="Times New Roman" w:cs="Times New Roman"/>
                <w:b/>
                <w:sz w:val="24"/>
                <w:szCs w:val="24"/>
              </w:rPr>
              <w:t>Наименование компетенции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9A15EC">
            <w:pPr>
              <w:tabs>
                <w:tab w:val="left" w:pos="0"/>
              </w:tabs>
              <w:suppressAutoHyphens/>
              <w:spacing w:after="0" w:line="240" w:lineRule="auto"/>
              <w:jc w:val="center"/>
              <w:rPr>
                <w:rFonts w:eastAsia="Times New Roman" w:cs="Times New Roman"/>
                <w:b/>
                <w:sz w:val="24"/>
                <w:szCs w:val="24"/>
              </w:rPr>
            </w:pPr>
            <w:r>
              <w:rPr>
                <w:rFonts w:eastAsia="Times New Roman" w:cs="Times New Roman"/>
                <w:b/>
                <w:sz w:val="24"/>
                <w:szCs w:val="24"/>
              </w:rPr>
              <w:t>Наименование и</w:t>
            </w:r>
            <w:r w:rsidRPr="00E4746A">
              <w:rPr>
                <w:rFonts w:eastAsia="Times New Roman" w:cs="Times New Roman"/>
                <w:b/>
                <w:sz w:val="24"/>
                <w:szCs w:val="24"/>
              </w:rPr>
              <w:t>ндикатор</w:t>
            </w:r>
            <w:r>
              <w:rPr>
                <w:rFonts w:eastAsia="Times New Roman" w:cs="Times New Roman"/>
                <w:b/>
                <w:sz w:val="24"/>
                <w:szCs w:val="24"/>
              </w:rPr>
              <w:t>ов</w:t>
            </w:r>
            <w:r w:rsidRPr="00E4746A">
              <w:rPr>
                <w:rFonts w:eastAsia="Times New Roman" w:cs="Times New Roman"/>
                <w:b/>
                <w:sz w:val="24"/>
                <w:szCs w:val="24"/>
              </w:rPr>
              <w:t xml:space="preserve">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9A15EC" w:rsidRPr="00E4746A" w:rsidRDefault="009A15EC" w:rsidP="007F5A6B">
            <w:pPr>
              <w:tabs>
                <w:tab w:val="left" w:pos="0"/>
              </w:tabs>
              <w:suppressAutoHyphens/>
              <w:spacing w:after="0" w:line="240" w:lineRule="auto"/>
              <w:jc w:val="center"/>
              <w:rPr>
                <w:rFonts w:eastAsia="Times New Roman" w:cs="Times New Roman"/>
                <w:b/>
                <w:sz w:val="24"/>
                <w:szCs w:val="24"/>
              </w:rPr>
            </w:pPr>
            <w:r w:rsidRPr="00E4746A">
              <w:rPr>
                <w:rFonts w:eastAsia="Times New Roman" w:cs="Times New Roman"/>
                <w:b/>
                <w:sz w:val="24"/>
                <w:szCs w:val="24"/>
              </w:rPr>
              <w:t>Результаты обучения (умения и знания), соотнесенные с индикаторами достижения компетенции</w:t>
            </w:r>
          </w:p>
        </w:tc>
        <w:tc>
          <w:tcPr>
            <w:tcW w:w="4820" w:type="dxa"/>
            <w:tcBorders>
              <w:top w:val="single" w:sz="4" w:space="0" w:color="auto"/>
              <w:left w:val="single" w:sz="4" w:space="0" w:color="auto"/>
              <w:bottom w:val="single" w:sz="4" w:space="0" w:color="auto"/>
              <w:right w:val="single" w:sz="4" w:space="0" w:color="auto"/>
            </w:tcBorders>
          </w:tcPr>
          <w:p w:rsidR="009A15EC" w:rsidRPr="00E4746A" w:rsidRDefault="00607A29" w:rsidP="00607A29">
            <w:pPr>
              <w:tabs>
                <w:tab w:val="left" w:pos="0"/>
              </w:tabs>
              <w:suppressAutoHyphens/>
              <w:spacing w:after="0" w:line="240" w:lineRule="auto"/>
              <w:jc w:val="center"/>
              <w:rPr>
                <w:rFonts w:eastAsia="Times New Roman" w:cs="Times New Roman"/>
                <w:b/>
                <w:sz w:val="24"/>
                <w:szCs w:val="24"/>
              </w:rPr>
            </w:pPr>
            <w:r w:rsidRPr="000D156D">
              <w:rPr>
                <w:rFonts w:eastAsia="Times New Roman" w:cs="Times New Roman"/>
                <w:b/>
                <w:sz w:val="24"/>
                <w:szCs w:val="24"/>
              </w:rPr>
              <w:t>Типовые контрольные задания</w:t>
            </w:r>
          </w:p>
        </w:tc>
      </w:tr>
      <w:tr w:rsidR="009A15EC" w:rsidRPr="0058396D" w:rsidTr="008A671B">
        <w:trPr>
          <w:trHeight w:val="1064"/>
        </w:trPr>
        <w:tc>
          <w:tcPr>
            <w:tcW w:w="1844" w:type="dxa"/>
            <w:vMerge w:val="restart"/>
            <w:tcBorders>
              <w:top w:val="single" w:sz="4" w:space="0" w:color="auto"/>
              <w:left w:val="single" w:sz="4" w:space="0" w:color="auto"/>
              <w:bottom w:val="single" w:sz="4" w:space="0" w:color="auto"/>
              <w:right w:val="single" w:sz="4" w:space="0" w:color="auto"/>
            </w:tcBorders>
          </w:tcPr>
          <w:p w:rsidR="009A15EC" w:rsidRPr="0058396D" w:rsidRDefault="009A15EC" w:rsidP="007F5A6B">
            <w:pPr>
              <w:tabs>
                <w:tab w:val="left" w:pos="0"/>
              </w:tabs>
              <w:suppressAutoHyphens/>
              <w:spacing w:after="0" w:line="240" w:lineRule="auto"/>
              <w:rPr>
                <w:rFonts w:eastAsia="Times New Roman" w:cs="Times New Roman"/>
                <w:sz w:val="24"/>
                <w:szCs w:val="24"/>
              </w:rPr>
            </w:pPr>
            <w:r w:rsidRPr="0058396D">
              <w:rPr>
                <w:rFonts w:eastAsia="Times New Roman" w:cs="Times New Roman"/>
                <w:sz w:val="24"/>
                <w:szCs w:val="24"/>
              </w:rPr>
              <w:t xml:space="preserve"> </w:t>
            </w:r>
            <w:r w:rsidR="00F46966" w:rsidRPr="00F46966">
              <w:rPr>
                <w:rFonts w:eastAsia="Times New Roman" w:cs="Times New Roman"/>
                <w:sz w:val="24"/>
                <w:szCs w:val="24"/>
              </w:rPr>
              <w:t>УК-2</w:t>
            </w:r>
            <w:r w:rsidRPr="0058396D">
              <w:rPr>
                <w:rFonts w:eastAsia="Times New Roman" w:cs="Times New Roman"/>
                <w:sz w:val="24"/>
                <w:szCs w:val="24"/>
              </w:rPr>
              <w:t>.</w:t>
            </w:r>
          </w:p>
          <w:p w:rsidR="009A15EC" w:rsidRPr="0058396D" w:rsidRDefault="00D31AC4" w:rsidP="007F5A6B">
            <w:pPr>
              <w:tabs>
                <w:tab w:val="left" w:pos="0"/>
              </w:tabs>
              <w:suppressAutoHyphens/>
              <w:spacing w:after="0" w:line="240" w:lineRule="auto"/>
              <w:rPr>
                <w:rFonts w:eastAsia="Times New Roman" w:cs="Times New Roman"/>
                <w:sz w:val="24"/>
                <w:szCs w:val="24"/>
              </w:rPr>
            </w:pPr>
            <w:r w:rsidRPr="00D31AC4">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842" w:type="dxa"/>
            <w:tcBorders>
              <w:top w:val="single" w:sz="4" w:space="0" w:color="auto"/>
              <w:left w:val="single" w:sz="4" w:space="0" w:color="auto"/>
              <w:right w:val="single" w:sz="4" w:space="0" w:color="auto"/>
            </w:tcBorders>
          </w:tcPr>
          <w:p w:rsidR="009A15EC" w:rsidRPr="0058396D" w:rsidRDefault="009A15EC" w:rsidP="007F5A6B">
            <w:pPr>
              <w:tabs>
                <w:tab w:val="left" w:pos="0"/>
              </w:tabs>
              <w:suppressAutoHyphens/>
              <w:spacing w:after="0" w:line="240" w:lineRule="auto"/>
              <w:rPr>
                <w:rFonts w:eastAsia="Times New Roman" w:cs="Times New Roman"/>
                <w:spacing w:val="-6"/>
                <w:sz w:val="24"/>
                <w:szCs w:val="24"/>
              </w:rPr>
            </w:pPr>
            <w:r w:rsidRPr="0058396D">
              <w:rPr>
                <w:rFonts w:eastAsia="Times New Roman" w:cs="Times New Roman"/>
                <w:spacing w:val="-6"/>
                <w:sz w:val="24"/>
                <w:szCs w:val="24"/>
              </w:rPr>
              <w:t xml:space="preserve">1. </w:t>
            </w:r>
            <w:r w:rsidR="00D31AC4">
              <w:rPr>
                <w:rFonts w:eastAsia="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835" w:type="dxa"/>
            <w:tcBorders>
              <w:top w:val="single" w:sz="4" w:space="0" w:color="auto"/>
              <w:left w:val="single" w:sz="4" w:space="0" w:color="auto"/>
              <w:right w:val="single" w:sz="4" w:space="0" w:color="auto"/>
            </w:tcBorders>
          </w:tcPr>
          <w:p w:rsidR="004F5A88" w:rsidRDefault="004F5A88" w:rsidP="008A671B">
            <w:pPr>
              <w:tabs>
                <w:tab w:val="left" w:pos="0"/>
                <w:tab w:val="left" w:pos="1500"/>
              </w:tabs>
              <w:suppressAutoHyphens/>
              <w:spacing w:after="0" w:line="240" w:lineRule="auto"/>
              <w:rPr>
                <w:rFonts w:cs="Times New Roman"/>
                <w:sz w:val="24"/>
                <w:szCs w:val="24"/>
              </w:rPr>
            </w:pPr>
            <w:r>
              <w:rPr>
                <w:rFonts w:cs="Times New Roman"/>
                <w:sz w:val="24"/>
                <w:szCs w:val="24"/>
              </w:rPr>
              <w:t>1. Знать: Основные направления правового регулирования электронной торговли как сферы предпринимательской деятельности, в т.ч. по вопросам сферах защиты персональных данных и прав потребителей.</w:t>
            </w:r>
          </w:p>
          <w:p w:rsidR="009A15EC" w:rsidRPr="0058396D" w:rsidRDefault="004F5A88" w:rsidP="004F5A88">
            <w:pPr>
              <w:tabs>
                <w:tab w:val="left" w:pos="0"/>
                <w:tab w:val="left" w:pos="1500"/>
              </w:tabs>
              <w:suppressAutoHyphens/>
              <w:spacing w:after="0" w:line="240" w:lineRule="auto"/>
              <w:rPr>
                <w:rFonts w:cs="Times New Roman"/>
                <w:sz w:val="24"/>
                <w:szCs w:val="24"/>
              </w:rPr>
            </w:pPr>
            <w:r>
              <w:rPr>
                <w:rFonts w:cs="Times New Roman"/>
                <w:sz w:val="24"/>
                <w:szCs w:val="24"/>
              </w:rPr>
              <w:t>2. Уметь: Квалифицированно применять в профессиональной деятельности  нормы правового регулирования электронной торговли</w:t>
            </w:r>
            <w:r>
              <w:rPr>
                <w:rFonts w:eastAsia="Times New Roman" w:cs="Times New Roman"/>
                <w:spacing w:val="-6"/>
                <w:sz w:val="24"/>
                <w:szCs w:val="24"/>
              </w:rPr>
              <w:t xml:space="preserve">,  в </w:t>
            </w:r>
            <w:r>
              <w:rPr>
                <w:rFonts w:eastAsia="Times New Roman" w:cs="Times New Roman"/>
                <w:spacing w:val="-6"/>
                <w:sz w:val="24"/>
                <w:szCs w:val="24"/>
              </w:rPr>
              <w:lastRenderedPageBreak/>
              <w:t>т.ч. связанные с цифровизацией сферы электронной торговли, защитой персональных данных, защитой прав потребителей</w:t>
            </w:r>
          </w:p>
        </w:tc>
        <w:tc>
          <w:tcPr>
            <w:tcW w:w="4820" w:type="dxa"/>
            <w:tcBorders>
              <w:top w:val="single" w:sz="4" w:space="0" w:color="auto"/>
              <w:left w:val="single" w:sz="4" w:space="0" w:color="auto"/>
              <w:right w:val="single" w:sz="4" w:space="0" w:color="auto"/>
            </w:tcBorders>
          </w:tcPr>
          <w:p w:rsidR="00866434" w:rsidRDefault="00866434" w:rsidP="00866434">
            <w:pPr>
              <w:spacing w:after="0" w:line="240" w:lineRule="auto"/>
              <w:ind w:firstLine="540"/>
              <w:jc w:val="both"/>
              <w:rPr>
                <w:rFonts w:eastAsia="Times New Roman" w:cs="Times New Roman"/>
                <w:sz w:val="24"/>
                <w:szCs w:val="24"/>
                <w:lang w:eastAsia="ru-RU"/>
              </w:rPr>
            </w:pPr>
            <w:r w:rsidRPr="00213A58">
              <w:rPr>
                <w:rFonts w:eastAsia="Times New Roman" w:cs="Times New Roman"/>
                <w:i/>
                <w:sz w:val="24"/>
                <w:szCs w:val="24"/>
                <w:lang w:eastAsia="ru-RU"/>
              </w:rPr>
              <w:lastRenderedPageBreak/>
              <w:t>Практическое задание</w:t>
            </w:r>
            <w:r>
              <w:rPr>
                <w:rFonts w:eastAsia="Times New Roman" w:cs="Times New Roman"/>
                <w:sz w:val="24"/>
                <w:szCs w:val="24"/>
                <w:lang w:eastAsia="ru-RU"/>
              </w:rPr>
              <w:t>:</w:t>
            </w:r>
          </w:p>
          <w:p w:rsid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 xml:space="preserve">Студенту был задан вопрос: Признается ли публичной офертой </w:t>
            </w:r>
            <w:r w:rsidRPr="00866434">
              <w:rPr>
                <w:rFonts w:eastAsia="Times New Roman" w:cs="Times New Roman"/>
                <w:sz w:val="24"/>
                <w:szCs w:val="24"/>
                <w:lang w:eastAsia="ru-RU"/>
              </w:rPr>
              <w:t>предоставление сведений о продаваемых товарах в сети "Интернет"</w:t>
            </w:r>
            <w:r>
              <w:rPr>
                <w:rFonts w:eastAsia="Times New Roman" w:cs="Times New Roman"/>
                <w:sz w:val="24"/>
                <w:szCs w:val="24"/>
                <w:lang w:eastAsia="ru-RU"/>
              </w:rPr>
              <w:t>?</w:t>
            </w:r>
          </w:p>
          <w:p w:rsid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Ответ выглядел следующим образом:</w:t>
            </w:r>
          </w:p>
          <w:p w:rsidR="00866434" w:rsidRPr="00866434" w:rsidRDefault="00866434" w:rsidP="00866434">
            <w:pPr>
              <w:spacing w:after="0" w:line="240" w:lineRule="auto"/>
              <w:ind w:firstLine="540"/>
              <w:jc w:val="both"/>
              <w:rPr>
                <w:rFonts w:eastAsia="Times New Roman" w:cs="Times New Roman"/>
                <w:sz w:val="24"/>
                <w:szCs w:val="24"/>
                <w:lang w:eastAsia="ru-RU"/>
              </w:rPr>
            </w:pPr>
            <w:r>
              <w:rPr>
                <w:rFonts w:eastAsia="Times New Roman" w:cs="Times New Roman"/>
                <w:sz w:val="24"/>
                <w:szCs w:val="24"/>
                <w:lang w:eastAsia="ru-RU"/>
              </w:rPr>
              <w:t xml:space="preserve">«Да признается, </w:t>
            </w:r>
            <w:r w:rsidRPr="00866434">
              <w:rPr>
                <w:rFonts w:eastAsia="Times New Roman" w:cs="Times New Roman"/>
                <w:sz w:val="24"/>
                <w:szCs w:val="24"/>
                <w:lang w:eastAsia="ru-RU"/>
              </w:rPr>
              <w:t xml:space="preserve"> </w:t>
            </w:r>
            <w:r>
              <w:rPr>
                <w:rFonts w:eastAsia="Times New Roman" w:cs="Times New Roman"/>
                <w:sz w:val="24"/>
                <w:szCs w:val="24"/>
                <w:lang w:eastAsia="ru-RU"/>
              </w:rPr>
              <w:t>если в информации указаны</w:t>
            </w:r>
            <w:r w:rsidRPr="00866434">
              <w:rPr>
                <w:rFonts w:eastAsia="Times New Roman" w:cs="Times New Roman"/>
                <w:sz w:val="24"/>
                <w:szCs w:val="24"/>
                <w:lang w:eastAsia="ru-RU"/>
              </w:rPr>
              <w:t xml:space="preserve"> цена и другие существенные условия договора </w:t>
            </w:r>
            <w:r>
              <w:rPr>
                <w:rFonts w:eastAsia="Times New Roman" w:cs="Times New Roman"/>
                <w:sz w:val="24"/>
                <w:szCs w:val="24"/>
                <w:lang w:eastAsia="ru-RU"/>
              </w:rPr>
              <w:t xml:space="preserve">дистанционной </w:t>
            </w:r>
            <w:r w:rsidRPr="00866434">
              <w:rPr>
                <w:rFonts w:eastAsia="Times New Roman" w:cs="Times New Roman"/>
                <w:sz w:val="24"/>
                <w:szCs w:val="24"/>
                <w:lang w:eastAsia="ru-RU"/>
              </w:rPr>
              <w:t>розничной купли-продажи».</w:t>
            </w:r>
          </w:p>
          <w:p w:rsidR="00866434" w:rsidRDefault="00866434" w:rsidP="0086643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Задание: Оцените правильность ответа. Обоснуйте свою позицию.</w:t>
            </w:r>
          </w:p>
          <w:p w:rsidR="00213A58" w:rsidRDefault="00213A58" w:rsidP="00213A58">
            <w:pPr>
              <w:spacing w:after="0" w:line="240" w:lineRule="auto"/>
              <w:ind w:firstLine="540"/>
              <w:jc w:val="both"/>
              <w:rPr>
                <w:rFonts w:eastAsia="Times New Roman" w:cs="Times New Roman"/>
                <w:sz w:val="24"/>
                <w:szCs w:val="24"/>
                <w:lang w:eastAsia="ru-RU"/>
              </w:rPr>
            </w:pPr>
            <w:r w:rsidRPr="00213A58">
              <w:rPr>
                <w:rFonts w:eastAsia="Times New Roman" w:cs="Times New Roman"/>
                <w:i/>
                <w:sz w:val="24"/>
                <w:szCs w:val="24"/>
                <w:lang w:eastAsia="ru-RU"/>
              </w:rPr>
              <w:t>Практическое задание</w:t>
            </w:r>
            <w:r>
              <w:rPr>
                <w:rFonts w:eastAsia="Times New Roman" w:cs="Times New Roman"/>
                <w:sz w:val="24"/>
                <w:szCs w:val="24"/>
                <w:lang w:eastAsia="ru-RU"/>
              </w:rPr>
              <w:t>:</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Студенту был задан вопрос:</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Назовите нормативно-правовые акты, регулирующие электронную торговлю в РФ.</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t>Ответ выглядел следующим образом: ГК РФ, Закон «О защите прав потребителей».</w:t>
            </w:r>
          </w:p>
          <w:p w:rsidR="00213A58" w:rsidRDefault="00213A58" w:rsidP="00213A58">
            <w:pPr>
              <w:tabs>
                <w:tab w:val="left" w:pos="0"/>
                <w:tab w:val="left" w:pos="1500"/>
              </w:tabs>
              <w:suppressAutoHyphens/>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Задание: Оцените полноту и правильность ответа. Дополните ответ студента. Обоснуйте свою позицию.</w:t>
            </w:r>
          </w:p>
          <w:p w:rsidR="00213A58" w:rsidRDefault="00213A58" w:rsidP="00866434">
            <w:pPr>
              <w:spacing w:after="0" w:line="240" w:lineRule="auto"/>
              <w:jc w:val="both"/>
              <w:rPr>
                <w:rFonts w:eastAsia="Times New Roman" w:cs="Times New Roman"/>
                <w:sz w:val="24"/>
                <w:szCs w:val="24"/>
                <w:lang w:eastAsia="ru-RU"/>
              </w:rPr>
            </w:pPr>
          </w:p>
          <w:p w:rsidR="00A148EE" w:rsidRPr="00A148EE" w:rsidRDefault="00A148EE" w:rsidP="00A148EE">
            <w:pPr>
              <w:spacing w:after="0" w:line="240" w:lineRule="auto"/>
              <w:jc w:val="both"/>
              <w:rPr>
                <w:rFonts w:eastAsia="Times New Roman" w:cs="Times New Roman"/>
                <w:i/>
                <w:sz w:val="24"/>
                <w:szCs w:val="24"/>
                <w:lang w:eastAsia="ru-RU"/>
              </w:rPr>
            </w:pPr>
            <w:r w:rsidRPr="00A148EE">
              <w:rPr>
                <w:rFonts w:eastAsia="Times New Roman" w:cs="Times New Roman"/>
                <w:i/>
                <w:sz w:val="24"/>
                <w:szCs w:val="24"/>
                <w:lang w:eastAsia="ru-RU"/>
              </w:rPr>
              <w:t>Тестовое задание:</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Товары, продажа которых  дистанционным способом не допускается: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1) ювелирные изделия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2) алкогольная продукция</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3) медицинская техника</w:t>
            </w:r>
          </w:p>
          <w:p w:rsidR="00A148EE" w:rsidRPr="00A148EE" w:rsidRDefault="00A148EE" w:rsidP="00A148EE">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4) табачная продукция</w:t>
            </w:r>
          </w:p>
          <w:p w:rsidR="00A12C13" w:rsidRPr="006777CC" w:rsidRDefault="00A148EE" w:rsidP="00866434">
            <w:pPr>
              <w:spacing w:after="0" w:line="240" w:lineRule="auto"/>
              <w:jc w:val="both"/>
              <w:rPr>
                <w:rFonts w:eastAsia="Times New Roman" w:cs="Times New Roman"/>
                <w:sz w:val="24"/>
                <w:szCs w:val="24"/>
                <w:lang w:eastAsia="ru-RU"/>
              </w:rPr>
            </w:pPr>
            <w:r w:rsidRPr="00A148EE">
              <w:rPr>
                <w:rFonts w:eastAsia="Times New Roman" w:cs="Times New Roman"/>
                <w:sz w:val="24"/>
                <w:szCs w:val="24"/>
                <w:lang w:eastAsia="ru-RU"/>
              </w:rPr>
              <w:t>5) детское питание</w:t>
            </w:r>
          </w:p>
          <w:p w:rsidR="00866434" w:rsidRPr="00866434" w:rsidRDefault="00866434" w:rsidP="00866434">
            <w:pPr>
              <w:spacing w:after="0" w:line="240" w:lineRule="auto"/>
              <w:ind w:firstLine="540"/>
              <w:jc w:val="both"/>
              <w:rPr>
                <w:rFonts w:cs="Times New Roman"/>
                <w:sz w:val="24"/>
                <w:szCs w:val="24"/>
                <w:highlight w:val="yellow"/>
              </w:rPr>
            </w:pPr>
          </w:p>
        </w:tc>
      </w:tr>
      <w:tr w:rsidR="009A15EC" w:rsidRPr="0058396D" w:rsidTr="008A671B">
        <w:trPr>
          <w:trHeight w:val="390"/>
        </w:trPr>
        <w:tc>
          <w:tcPr>
            <w:tcW w:w="1844" w:type="dxa"/>
            <w:vMerge/>
            <w:tcBorders>
              <w:top w:val="single" w:sz="4" w:space="0" w:color="auto"/>
              <w:left w:val="single" w:sz="4" w:space="0" w:color="auto"/>
              <w:bottom w:val="single" w:sz="4" w:space="0" w:color="auto"/>
              <w:right w:val="single" w:sz="4" w:space="0" w:color="auto"/>
            </w:tcBorders>
            <w:vAlign w:val="center"/>
          </w:tcPr>
          <w:p w:rsidR="009A15EC" w:rsidRPr="0058396D" w:rsidRDefault="009A15EC" w:rsidP="007F5A6B">
            <w:pPr>
              <w:spacing w:after="0" w:line="240" w:lineRule="auto"/>
              <w:rPr>
                <w:rFonts w:eastAsia="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9A15EC" w:rsidRPr="0058396D" w:rsidRDefault="009A15EC" w:rsidP="007F5A6B">
            <w:pPr>
              <w:tabs>
                <w:tab w:val="left" w:pos="0"/>
              </w:tabs>
              <w:suppressAutoHyphens/>
              <w:spacing w:after="0" w:line="240" w:lineRule="auto"/>
              <w:jc w:val="both"/>
              <w:rPr>
                <w:rFonts w:eastAsia="Times New Roman" w:cs="Times New Roman"/>
                <w:spacing w:val="-6"/>
                <w:sz w:val="24"/>
                <w:szCs w:val="24"/>
              </w:rPr>
            </w:pPr>
            <w:r w:rsidRPr="0058396D">
              <w:rPr>
                <w:rFonts w:eastAsia="Times New Roman" w:cs="Times New Roman"/>
                <w:spacing w:val="-6"/>
                <w:sz w:val="24"/>
                <w:szCs w:val="24"/>
              </w:rPr>
              <w:t xml:space="preserve">2. </w:t>
            </w:r>
            <w:r w:rsidR="00E1771F" w:rsidRPr="00E1771F">
              <w:rPr>
                <w:rFonts w:eastAsia="Times New Roman" w:cs="Times New Roman"/>
                <w:spacing w:val="-6"/>
                <w:sz w:val="24"/>
                <w:szCs w:val="24"/>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2835" w:type="dxa"/>
            <w:tcBorders>
              <w:top w:val="single" w:sz="4" w:space="0" w:color="auto"/>
              <w:left w:val="single" w:sz="4" w:space="0" w:color="auto"/>
              <w:bottom w:val="single" w:sz="4" w:space="0" w:color="auto"/>
              <w:right w:val="single" w:sz="4" w:space="0" w:color="auto"/>
            </w:tcBorders>
          </w:tcPr>
          <w:p w:rsidR="00E1771F" w:rsidRPr="00E1771F" w:rsidRDefault="00E1771F" w:rsidP="00E1771F">
            <w:pPr>
              <w:tabs>
                <w:tab w:val="left" w:pos="0"/>
                <w:tab w:val="left" w:pos="1500"/>
              </w:tabs>
              <w:suppressAutoHyphens/>
              <w:spacing w:after="0" w:line="240" w:lineRule="auto"/>
              <w:rPr>
                <w:rFonts w:cs="Times New Roman"/>
                <w:sz w:val="24"/>
                <w:szCs w:val="24"/>
              </w:rPr>
            </w:pPr>
            <w:r w:rsidRPr="00E1771F">
              <w:rPr>
                <w:rFonts w:cs="Times New Roman"/>
                <w:sz w:val="24"/>
                <w:szCs w:val="24"/>
              </w:rPr>
              <w:t>1. Зна</w:t>
            </w:r>
            <w:r>
              <w:rPr>
                <w:rFonts w:cs="Times New Roman"/>
                <w:sz w:val="24"/>
                <w:szCs w:val="24"/>
              </w:rPr>
              <w:t>ть</w:t>
            </w:r>
            <w:r w:rsidRPr="00E1771F">
              <w:rPr>
                <w:rFonts w:cs="Times New Roman"/>
                <w:sz w:val="24"/>
                <w:szCs w:val="24"/>
              </w:rPr>
              <w:t>: Правовой режим электронных денег, правовые аспекты осуществления электронных расчетов при осуществлении электронной, правовой режим цифровых объектов гражданского оборота в сфере электронной торговли.  Актуальное состояние  инфраструктуры рынка электронной торговли: маркетплейсы, информационные посредники, платежные агенты, электронные сервисы контрактной системы и т.д.)</w:t>
            </w:r>
          </w:p>
          <w:p w:rsidR="009A15EC" w:rsidRPr="0058396D" w:rsidRDefault="00E1771F" w:rsidP="00E1771F">
            <w:pPr>
              <w:tabs>
                <w:tab w:val="left" w:pos="0"/>
                <w:tab w:val="center" w:pos="2018"/>
              </w:tabs>
              <w:suppressAutoHyphens/>
              <w:spacing w:after="0" w:line="240" w:lineRule="auto"/>
              <w:rPr>
                <w:rFonts w:eastAsia="Times New Roman" w:cs="Times New Roman"/>
                <w:sz w:val="24"/>
                <w:szCs w:val="24"/>
              </w:rPr>
            </w:pPr>
            <w:r w:rsidRPr="00E1771F">
              <w:rPr>
                <w:rFonts w:cs="Times New Roman"/>
                <w:sz w:val="24"/>
                <w:szCs w:val="24"/>
              </w:rPr>
              <w:t>2. Уме</w:t>
            </w:r>
            <w:r>
              <w:rPr>
                <w:rFonts w:cs="Times New Roman"/>
                <w:sz w:val="24"/>
                <w:szCs w:val="24"/>
              </w:rPr>
              <w:t>ть</w:t>
            </w:r>
            <w:r w:rsidRPr="00E1771F">
              <w:rPr>
                <w:rFonts w:cs="Times New Roman"/>
                <w:sz w:val="24"/>
                <w:szCs w:val="24"/>
              </w:rPr>
              <w:t xml:space="preserve">: Применять на практике способы заключения договоров в сфере электронной торговли (обмен электронными документами, акцепт конклюдентными действиями, применение смарт-контрактов). Эффективно применять  механизмы принятия оптимальных управленческих решений, основанных на знании актуального состояния </w:t>
            </w:r>
            <w:r w:rsidRPr="00E1771F">
              <w:rPr>
                <w:rFonts w:cs="Times New Roman"/>
                <w:sz w:val="24"/>
                <w:szCs w:val="24"/>
              </w:rPr>
              <w:lastRenderedPageBreak/>
              <w:t>инфраструктуры рынка электронной торговли</w:t>
            </w:r>
          </w:p>
        </w:tc>
        <w:tc>
          <w:tcPr>
            <w:tcW w:w="4820" w:type="dxa"/>
            <w:tcBorders>
              <w:top w:val="single" w:sz="4" w:space="0" w:color="auto"/>
              <w:left w:val="single" w:sz="4" w:space="0" w:color="auto"/>
              <w:bottom w:val="single" w:sz="4" w:space="0" w:color="auto"/>
              <w:right w:val="single" w:sz="4" w:space="0" w:color="auto"/>
            </w:tcBorders>
          </w:tcPr>
          <w:p w:rsidR="0084588C" w:rsidRDefault="0084588C" w:rsidP="002F3100">
            <w:pPr>
              <w:tabs>
                <w:tab w:val="left" w:pos="0"/>
                <w:tab w:val="left" w:pos="1500"/>
              </w:tabs>
              <w:suppressAutoHyphens/>
              <w:spacing w:after="0" w:line="240" w:lineRule="auto"/>
              <w:rPr>
                <w:rFonts w:eastAsia="Times New Roman" w:cs="Times New Roman"/>
                <w:sz w:val="24"/>
                <w:szCs w:val="24"/>
                <w:lang w:eastAsia="ru-RU"/>
              </w:rPr>
            </w:pPr>
          </w:p>
          <w:p w:rsidR="0084588C" w:rsidRPr="00213A58" w:rsidRDefault="0084588C" w:rsidP="0084588C">
            <w:pPr>
              <w:tabs>
                <w:tab w:val="left" w:pos="0"/>
                <w:tab w:val="left" w:pos="1500"/>
              </w:tabs>
              <w:suppressAutoHyphens/>
              <w:spacing w:after="0" w:line="240" w:lineRule="auto"/>
              <w:rPr>
                <w:rFonts w:cs="Times New Roman"/>
                <w:i/>
                <w:sz w:val="24"/>
                <w:szCs w:val="24"/>
              </w:rPr>
            </w:pPr>
            <w:r w:rsidRPr="00213A58">
              <w:rPr>
                <w:rFonts w:cs="Times New Roman"/>
                <w:i/>
                <w:sz w:val="24"/>
                <w:szCs w:val="24"/>
              </w:rPr>
              <w:t>Тестовое задание:</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Термин, обозначающий коммерческие взаимоотношения между организацией и частными лицами («конечными» потребителями):</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1) В&amp;B</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2) C&amp;C</w:t>
            </w:r>
          </w:p>
          <w:p w:rsidR="0084588C" w:rsidRPr="00065CD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3) B&amp;C</w:t>
            </w:r>
          </w:p>
          <w:p w:rsidR="0084588C" w:rsidRDefault="0084588C" w:rsidP="0084588C">
            <w:pPr>
              <w:tabs>
                <w:tab w:val="left" w:pos="0"/>
                <w:tab w:val="left" w:pos="1500"/>
              </w:tabs>
              <w:suppressAutoHyphens/>
              <w:spacing w:after="0" w:line="240" w:lineRule="auto"/>
              <w:rPr>
                <w:rFonts w:cs="Times New Roman"/>
                <w:sz w:val="24"/>
                <w:szCs w:val="24"/>
              </w:rPr>
            </w:pPr>
            <w:r w:rsidRPr="00065CDC">
              <w:rPr>
                <w:rFonts w:cs="Times New Roman"/>
                <w:sz w:val="24"/>
                <w:szCs w:val="24"/>
              </w:rPr>
              <w:t>4) B&amp;G</w:t>
            </w:r>
          </w:p>
          <w:p w:rsidR="000057C9" w:rsidRDefault="000057C9" w:rsidP="0084588C">
            <w:pPr>
              <w:tabs>
                <w:tab w:val="left" w:pos="0"/>
                <w:tab w:val="left" w:pos="1500"/>
              </w:tabs>
              <w:suppressAutoHyphens/>
              <w:spacing w:after="0" w:line="240" w:lineRule="auto"/>
              <w:rPr>
                <w:rFonts w:cs="Times New Roman"/>
                <w:sz w:val="24"/>
                <w:szCs w:val="24"/>
              </w:rPr>
            </w:pPr>
          </w:p>
          <w:p w:rsidR="000057C9" w:rsidRPr="00213A58" w:rsidRDefault="000057C9" w:rsidP="000057C9">
            <w:pPr>
              <w:tabs>
                <w:tab w:val="left" w:pos="0"/>
                <w:tab w:val="left" w:pos="1500"/>
              </w:tabs>
              <w:suppressAutoHyphens/>
              <w:spacing w:after="0" w:line="240" w:lineRule="auto"/>
              <w:rPr>
                <w:rFonts w:cs="Times New Roman"/>
                <w:i/>
                <w:sz w:val="24"/>
                <w:szCs w:val="24"/>
              </w:rPr>
            </w:pPr>
            <w:r w:rsidRPr="00213A58">
              <w:rPr>
                <w:rFonts w:cs="Times New Roman"/>
                <w:i/>
                <w:sz w:val="24"/>
                <w:szCs w:val="24"/>
              </w:rPr>
              <w:t>Тестовое задание.</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Отметьте верные утверждения:</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1) электронный кошелек – это электронное средство платежа</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2) электронный кошелек – является видом банковского счета</w:t>
            </w:r>
          </w:p>
          <w:p w:rsidR="000057C9" w:rsidRP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3) электронный кошелек может использоваться только для оплаты товаров в онлайн-пространстве</w:t>
            </w:r>
          </w:p>
          <w:p w:rsidR="000057C9" w:rsidRDefault="000057C9" w:rsidP="000057C9">
            <w:pPr>
              <w:tabs>
                <w:tab w:val="left" w:pos="0"/>
                <w:tab w:val="left" w:pos="1500"/>
              </w:tabs>
              <w:suppressAutoHyphens/>
              <w:spacing w:after="0" w:line="240" w:lineRule="auto"/>
              <w:rPr>
                <w:rFonts w:cs="Times New Roman"/>
                <w:sz w:val="24"/>
                <w:szCs w:val="24"/>
              </w:rPr>
            </w:pPr>
            <w:r w:rsidRPr="000057C9">
              <w:rPr>
                <w:rFonts w:cs="Times New Roman"/>
                <w:sz w:val="24"/>
                <w:szCs w:val="24"/>
              </w:rPr>
              <w:t>4) электронный кошелек является видом электронных денежных средств (ЭДС)</w:t>
            </w:r>
          </w:p>
          <w:p w:rsidR="00A30770" w:rsidRPr="000057C9" w:rsidRDefault="00A30770" w:rsidP="000057C9">
            <w:pPr>
              <w:tabs>
                <w:tab w:val="left" w:pos="0"/>
                <w:tab w:val="left" w:pos="1500"/>
              </w:tabs>
              <w:suppressAutoHyphens/>
              <w:spacing w:after="0" w:line="240" w:lineRule="auto"/>
              <w:rPr>
                <w:rFonts w:cs="Times New Roman"/>
                <w:sz w:val="24"/>
                <w:szCs w:val="24"/>
              </w:rPr>
            </w:pPr>
          </w:p>
          <w:p w:rsidR="000057C9" w:rsidRPr="002F3100" w:rsidRDefault="000057C9" w:rsidP="0084588C">
            <w:pPr>
              <w:tabs>
                <w:tab w:val="left" w:pos="0"/>
                <w:tab w:val="left" w:pos="1500"/>
              </w:tabs>
              <w:suppressAutoHyphens/>
              <w:spacing w:after="0" w:line="240" w:lineRule="auto"/>
              <w:rPr>
                <w:rFonts w:cs="Times New Roman"/>
                <w:sz w:val="24"/>
                <w:szCs w:val="24"/>
              </w:rPr>
            </w:pPr>
          </w:p>
        </w:tc>
      </w:tr>
      <w:tr w:rsidR="00232FB4" w:rsidRPr="0058396D" w:rsidTr="008A671B">
        <w:trPr>
          <w:trHeight w:val="132"/>
        </w:trPr>
        <w:tc>
          <w:tcPr>
            <w:tcW w:w="1844" w:type="dxa"/>
            <w:vMerge w:val="restart"/>
            <w:tcBorders>
              <w:top w:val="single" w:sz="4" w:space="0" w:color="auto"/>
              <w:left w:val="single" w:sz="4" w:space="0" w:color="auto"/>
              <w:right w:val="single" w:sz="4" w:space="0" w:color="auto"/>
            </w:tcBorders>
            <w:vAlign w:val="center"/>
          </w:tcPr>
          <w:p w:rsidR="00232FB4" w:rsidRPr="0058396D" w:rsidRDefault="00232FB4" w:rsidP="007F5A6B">
            <w:pPr>
              <w:spacing w:after="0" w:line="240" w:lineRule="auto"/>
              <w:rPr>
                <w:rFonts w:eastAsia="Times New Roman" w:cs="Times New Roman"/>
                <w:sz w:val="24"/>
                <w:szCs w:val="24"/>
              </w:rPr>
            </w:pPr>
            <w:r>
              <w:rPr>
                <w:rFonts w:eastAsia="Times New Roman" w:cs="Times New Roman"/>
                <w:sz w:val="24"/>
                <w:szCs w:val="24"/>
              </w:rPr>
              <w:t xml:space="preserve"> ПК</w:t>
            </w:r>
            <w:r w:rsidRPr="0058396D">
              <w:rPr>
                <w:rFonts w:eastAsia="Times New Roman" w:cs="Times New Roman"/>
                <w:sz w:val="24"/>
                <w:szCs w:val="24"/>
              </w:rPr>
              <w:t>-</w:t>
            </w:r>
            <w:r>
              <w:rPr>
                <w:rFonts w:eastAsia="Times New Roman" w:cs="Times New Roman"/>
                <w:sz w:val="24"/>
                <w:szCs w:val="24"/>
              </w:rPr>
              <w:t>4</w:t>
            </w:r>
            <w:r w:rsidRPr="0058396D">
              <w:rPr>
                <w:rFonts w:eastAsia="Times New Roman" w:cs="Times New Roman"/>
                <w:sz w:val="24"/>
                <w:szCs w:val="24"/>
              </w:rPr>
              <w:t>.</w:t>
            </w:r>
          </w:p>
          <w:p w:rsidR="00232FB4" w:rsidRPr="0058396D" w:rsidRDefault="00232FB4" w:rsidP="007F5A6B">
            <w:pPr>
              <w:spacing w:after="0" w:line="240" w:lineRule="auto"/>
              <w:rPr>
                <w:rFonts w:eastAsia="Times New Roman" w:cs="Times New Roman"/>
                <w:sz w:val="24"/>
                <w:szCs w:val="24"/>
              </w:rPr>
            </w:pPr>
            <w:r w:rsidRPr="00A559D3">
              <w:rPr>
                <w:rFonts w:eastAsia="Times New Roman" w:cs="Times New Roman"/>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p w:rsidR="00232FB4" w:rsidRPr="0058396D" w:rsidRDefault="00232FB4" w:rsidP="007F5A6B">
            <w:pPr>
              <w:spacing w:after="0" w:line="240" w:lineRule="auto"/>
              <w:rPr>
                <w:rFonts w:eastAsia="Times New Roman" w:cs="Times New Roman"/>
                <w:sz w:val="24"/>
                <w:szCs w:val="24"/>
              </w:rPr>
            </w:pPr>
            <w:r w:rsidRPr="0058396D">
              <w:rPr>
                <w:rFonts w:eastAsia="Times New Roman"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232FB4" w:rsidRPr="0058396D" w:rsidRDefault="00232FB4" w:rsidP="007F5A6B">
            <w:pPr>
              <w:tabs>
                <w:tab w:val="left" w:pos="0"/>
              </w:tabs>
              <w:suppressAutoHyphens/>
              <w:spacing w:after="0" w:line="240" w:lineRule="auto"/>
              <w:jc w:val="both"/>
              <w:rPr>
                <w:rFonts w:eastAsia="Times New Roman" w:cs="Times New Roman"/>
                <w:spacing w:val="-6"/>
                <w:sz w:val="24"/>
                <w:szCs w:val="24"/>
              </w:rPr>
            </w:pPr>
            <w:r w:rsidRPr="0058396D">
              <w:rPr>
                <w:rFonts w:eastAsia="Times New Roman" w:cs="Times New Roman"/>
                <w:spacing w:val="-6"/>
                <w:sz w:val="24"/>
                <w:szCs w:val="24"/>
              </w:rPr>
              <w:t xml:space="preserve">1. </w:t>
            </w:r>
            <w:r w:rsidRPr="00294E42">
              <w:rPr>
                <w:rFonts w:eastAsia="Times New Roman" w:cs="Times New Roman"/>
                <w:spacing w:val="-6"/>
                <w:sz w:val="24"/>
                <w:szCs w:val="24"/>
              </w:rPr>
              <w:t>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tc>
        <w:tc>
          <w:tcPr>
            <w:tcW w:w="2835" w:type="dxa"/>
            <w:tcBorders>
              <w:top w:val="single" w:sz="4" w:space="0" w:color="auto"/>
              <w:left w:val="single" w:sz="4" w:space="0" w:color="auto"/>
              <w:right w:val="single" w:sz="4" w:space="0" w:color="auto"/>
            </w:tcBorders>
          </w:tcPr>
          <w:p w:rsidR="00232FB4" w:rsidRPr="00294E42" w:rsidRDefault="00232FB4" w:rsidP="00294E42">
            <w:pPr>
              <w:tabs>
                <w:tab w:val="left" w:pos="0"/>
                <w:tab w:val="left" w:pos="1500"/>
              </w:tabs>
              <w:suppressAutoHyphens/>
              <w:spacing w:after="0" w:line="240" w:lineRule="auto"/>
              <w:rPr>
                <w:rFonts w:cs="Times New Roman"/>
                <w:sz w:val="24"/>
                <w:szCs w:val="24"/>
              </w:rPr>
            </w:pPr>
            <w:r w:rsidRPr="00294E42">
              <w:rPr>
                <w:rFonts w:cs="Times New Roman"/>
                <w:sz w:val="24"/>
                <w:szCs w:val="24"/>
              </w:rPr>
              <w:t>1. Зна</w:t>
            </w:r>
            <w:r>
              <w:rPr>
                <w:rFonts w:cs="Times New Roman"/>
                <w:sz w:val="24"/>
                <w:szCs w:val="24"/>
              </w:rPr>
              <w:t>ть</w:t>
            </w:r>
            <w:r w:rsidRPr="00294E42">
              <w:rPr>
                <w:rFonts w:cs="Times New Roman"/>
                <w:sz w:val="24"/>
                <w:szCs w:val="24"/>
              </w:rPr>
              <w:t>: Особенности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товарно-материальных ценностей</w:t>
            </w:r>
          </w:p>
          <w:p w:rsidR="00232FB4" w:rsidRPr="0058396D" w:rsidRDefault="00232FB4" w:rsidP="00294E42">
            <w:pPr>
              <w:tabs>
                <w:tab w:val="left" w:pos="0"/>
              </w:tabs>
              <w:suppressAutoHyphens/>
              <w:spacing w:after="0" w:line="240" w:lineRule="auto"/>
              <w:rPr>
                <w:rFonts w:eastAsia="Times New Roman" w:cs="Times New Roman"/>
                <w:sz w:val="24"/>
                <w:szCs w:val="24"/>
              </w:rPr>
            </w:pPr>
            <w:r w:rsidRPr="00294E42">
              <w:rPr>
                <w:rFonts w:cs="Times New Roman"/>
                <w:sz w:val="24"/>
                <w:szCs w:val="24"/>
              </w:rPr>
              <w:t>2. Уме</w:t>
            </w:r>
            <w:r>
              <w:rPr>
                <w:rFonts w:cs="Times New Roman"/>
                <w:sz w:val="24"/>
                <w:szCs w:val="24"/>
              </w:rPr>
              <w:t>ть</w:t>
            </w:r>
            <w:r w:rsidRPr="00294E42">
              <w:rPr>
                <w:rFonts w:cs="Times New Roman"/>
                <w:sz w:val="24"/>
                <w:szCs w:val="24"/>
              </w:rPr>
              <w:t>: Применять на практике профессиональные навыки при осуществлении электронной торговли: при заключении договоров, их изменении и прекращении, подготовки электронных документов, осуществлении электронных расчетов, операции, связанные с движением товарно-материальных ценностей</w:t>
            </w:r>
          </w:p>
        </w:tc>
        <w:tc>
          <w:tcPr>
            <w:tcW w:w="4820" w:type="dxa"/>
            <w:tcBorders>
              <w:top w:val="single" w:sz="4" w:space="0" w:color="auto"/>
              <w:left w:val="single" w:sz="4" w:space="0" w:color="auto"/>
              <w:right w:val="single" w:sz="4" w:space="0" w:color="auto"/>
            </w:tcBorders>
          </w:tcPr>
          <w:p w:rsidR="00232FB4" w:rsidRPr="00EF73D9" w:rsidRDefault="00232FB4" w:rsidP="00EF73D9">
            <w:pPr>
              <w:spacing w:after="0" w:line="240" w:lineRule="auto"/>
              <w:jc w:val="both"/>
              <w:rPr>
                <w:rFonts w:cs="Times New Roman"/>
                <w:i/>
                <w:sz w:val="24"/>
                <w:szCs w:val="24"/>
              </w:rPr>
            </w:pPr>
            <w:r w:rsidRPr="00EF73D9">
              <w:rPr>
                <w:rFonts w:cs="Times New Roman"/>
                <w:i/>
                <w:sz w:val="24"/>
                <w:szCs w:val="24"/>
              </w:rPr>
              <w:t>Тестовое задание.</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Отметьте верные утверждения. При дистанционном способе продажи товаров договор считается заключенным:</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1) с момента выдачи продавцом потребителю кассового или товарного чека либо иного документа, подтверждающего оплату товара</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2) момента получения продавцом сообщения потребителя о намерении заключить договор розничной купли-продажи</w:t>
            </w:r>
          </w:p>
          <w:p w:rsidR="00232FB4" w:rsidRPr="00EF73D9" w:rsidRDefault="00232FB4" w:rsidP="00EF73D9">
            <w:pPr>
              <w:spacing w:after="0" w:line="240" w:lineRule="auto"/>
              <w:jc w:val="both"/>
              <w:rPr>
                <w:rFonts w:cs="Times New Roman"/>
                <w:sz w:val="24"/>
                <w:szCs w:val="24"/>
              </w:rPr>
            </w:pPr>
            <w:r w:rsidRPr="00EF73D9">
              <w:rPr>
                <w:rFonts w:cs="Times New Roman"/>
                <w:sz w:val="24"/>
                <w:szCs w:val="24"/>
              </w:rPr>
              <w:t>3) с момента подтверждения продавцом о том, что товар является в наличии</w:t>
            </w:r>
          </w:p>
          <w:p w:rsidR="00232FB4" w:rsidRDefault="00232FB4" w:rsidP="00EF73D9">
            <w:pPr>
              <w:spacing w:after="0" w:line="240" w:lineRule="auto"/>
              <w:jc w:val="both"/>
              <w:rPr>
                <w:rFonts w:cs="Times New Roman"/>
                <w:sz w:val="24"/>
                <w:szCs w:val="24"/>
              </w:rPr>
            </w:pPr>
            <w:r w:rsidRPr="00EF73D9">
              <w:rPr>
                <w:rFonts w:cs="Times New Roman"/>
                <w:sz w:val="24"/>
                <w:szCs w:val="24"/>
              </w:rPr>
              <w:t>4) с момента получения товара потребителем</w:t>
            </w:r>
          </w:p>
          <w:p w:rsidR="00232FB4" w:rsidRDefault="00232FB4" w:rsidP="00EF73D9">
            <w:pPr>
              <w:spacing w:after="0" w:line="240" w:lineRule="auto"/>
              <w:jc w:val="both"/>
              <w:rPr>
                <w:rFonts w:cs="Times New Roman"/>
                <w:sz w:val="24"/>
                <w:szCs w:val="24"/>
              </w:rPr>
            </w:pPr>
          </w:p>
          <w:p w:rsidR="00232FB4" w:rsidRPr="00A5385E" w:rsidRDefault="00232FB4" w:rsidP="00A5385E">
            <w:pPr>
              <w:spacing w:after="0" w:line="240" w:lineRule="auto"/>
              <w:jc w:val="both"/>
              <w:rPr>
                <w:rFonts w:cs="Times New Roman"/>
                <w:i/>
                <w:sz w:val="24"/>
                <w:szCs w:val="24"/>
              </w:rPr>
            </w:pPr>
            <w:r w:rsidRPr="00A5385E">
              <w:rPr>
                <w:rFonts w:cs="Times New Roman"/>
                <w:i/>
                <w:sz w:val="24"/>
                <w:szCs w:val="24"/>
              </w:rPr>
              <w:t>Практическое задание.</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Студенту был задан вопрос: Установлены ли нормативными актами специальные нормы о последствиях продажи потребителю  товара ненадлежащего качества, если товар продан  дистанционным способом?</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Ответ выглядел следующим образом:</w:t>
            </w:r>
          </w:p>
          <w:p w:rsidR="00232FB4" w:rsidRPr="00A5385E" w:rsidRDefault="00232FB4" w:rsidP="00A5385E">
            <w:pPr>
              <w:spacing w:after="0" w:line="240" w:lineRule="auto"/>
              <w:jc w:val="both"/>
              <w:rPr>
                <w:rFonts w:cs="Times New Roman"/>
                <w:sz w:val="24"/>
                <w:szCs w:val="24"/>
              </w:rPr>
            </w:pPr>
            <w:r w:rsidRPr="00A5385E">
              <w:rPr>
                <w:rFonts w:cs="Times New Roman"/>
                <w:sz w:val="24"/>
                <w:szCs w:val="24"/>
              </w:rPr>
              <w:t>В указанной ситуации потребитель имеет те же права, что и при обычной покупке товара.</w:t>
            </w:r>
          </w:p>
          <w:p w:rsidR="00232FB4" w:rsidRDefault="00232FB4" w:rsidP="00A5385E">
            <w:pPr>
              <w:spacing w:after="0" w:line="240" w:lineRule="auto"/>
              <w:jc w:val="both"/>
              <w:rPr>
                <w:rFonts w:cs="Times New Roman"/>
                <w:sz w:val="24"/>
                <w:szCs w:val="24"/>
              </w:rPr>
            </w:pPr>
            <w:r w:rsidRPr="00A5385E">
              <w:rPr>
                <w:rFonts w:cs="Times New Roman"/>
                <w:sz w:val="24"/>
                <w:szCs w:val="24"/>
              </w:rPr>
              <w:t>Задание: Оцените правильность ответа. Обоснуйте свою позицию.</w:t>
            </w:r>
          </w:p>
          <w:p w:rsidR="005C0ED4" w:rsidRDefault="005C0ED4" w:rsidP="00A5385E">
            <w:pPr>
              <w:spacing w:after="0" w:line="240" w:lineRule="auto"/>
              <w:jc w:val="both"/>
              <w:rPr>
                <w:rFonts w:cs="Times New Roman"/>
                <w:sz w:val="24"/>
                <w:szCs w:val="24"/>
              </w:rPr>
            </w:pPr>
          </w:p>
          <w:p w:rsidR="005C0ED4" w:rsidRPr="005C0ED4" w:rsidRDefault="005C0ED4" w:rsidP="005C0ED4">
            <w:pPr>
              <w:spacing w:after="0" w:line="240" w:lineRule="auto"/>
              <w:jc w:val="both"/>
              <w:rPr>
                <w:rFonts w:cs="Times New Roman"/>
                <w:i/>
                <w:sz w:val="24"/>
                <w:szCs w:val="24"/>
              </w:rPr>
            </w:pPr>
            <w:r w:rsidRPr="005C0ED4">
              <w:rPr>
                <w:rFonts w:cs="Times New Roman"/>
                <w:i/>
                <w:sz w:val="24"/>
                <w:szCs w:val="24"/>
              </w:rPr>
              <w:t>Тестовое задание:</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Если иное не предусмотрено законом, иными правовыми актами или договором, договор розничной купли-продажи, заключенный дистанционным способом продажи товара, считается исполненным с момента</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1) доставки товара в место, указанное в таком договоре</w:t>
            </w:r>
          </w:p>
          <w:p w:rsidR="005C0ED4" w:rsidRPr="005C0ED4" w:rsidRDefault="005C0ED4" w:rsidP="005C0ED4">
            <w:pPr>
              <w:spacing w:after="0" w:line="240" w:lineRule="auto"/>
              <w:jc w:val="both"/>
              <w:rPr>
                <w:rFonts w:cs="Times New Roman"/>
                <w:sz w:val="24"/>
                <w:szCs w:val="24"/>
              </w:rPr>
            </w:pPr>
            <w:r w:rsidRPr="005C0ED4">
              <w:rPr>
                <w:rFonts w:cs="Times New Roman"/>
                <w:sz w:val="24"/>
                <w:szCs w:val="24"/>
              </w:rPr>
              <w:t>2) доставки товара  по месту месту нахождения покупателя - юридического лица (если иное не указано в договоре)</w:t>
            </w:r>
          </w:p>
          <w:p w:rsidR="005C0ED4" w:rsidRPr="00607A29" w:rsidRDefault="005C0ED4" w:rsidP="005C0ED4">
            <w:pPr>
              <w:spacing w:after="0" w:line="240" w:lineRule="auto"/>
              <w:jc w:val="both"/>
              <w:rPr>
                <w:rFonts w:cs="Times New Roman"/>
                <w:sz w:val="24"/>
                <w:szCs w:val="24"/>
                <w:highlight w:val="yellow"/>
              </w:rPr>
            </w:pPr>
            <w:r w:rsidRPr="005C0ED4">
              <w:rPr>
                <w:rFonts w:cs="Times New Roman"/>
                <w:sz w:val="24"/>
                <w:szCs w:val="24"/>
              </w:rPr>
              <w:t>3) истечения гарантийного срока на товар</w:t>
            </w:r>
          </w:p>
        </w:tc>
      </w:tr>
      <w:tr w:rsidR="00232FB4" w:rsidRPr="0058396D" w:rsidTr="008A671B">
        <w:trPr>
          <w:trHeight w:val="1265"/>
        </w:trPr>
        <w:tc>
          <w:tcPr>
            <w:tcW w:w="1844" w:type="dxa"/>
            <w:vMerge/>
            <w:tcBorders>
              <w:left w:val="single" w:sz="4" w:space="0" w:color="auto"/>
              <w:right w:val="single" w:sz="4" w:space="0" w:color="auto"/>
            </w:tcBorders>
            <w:vAlign w:val="center"/>
          </w:tcPr>
          <w:p w:rsidR="00232FB4" w:rsidRPr="0058396D" w:rsidRDefault="00232FB4" w:rsidP="007F5A6B">
            <w:pPr>
              <w:spacing w:after="0" w:line="240" w:lineRule="auto"/>
              <w:rPr>
                <w:rFonts w:eastAsia="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232FB4" w:rsidRPr="0058396D" w:rsidRDefault="00606EF9" w:rsidP="007F5A6B">
            <w:pPr>
              <w:tabs>
                <w:tab w:val="left" w:pos="0"/>
              </w:tabs>
              <w:suppressAutoHyphens/>
              <w:spacing w:after="0" w:line="240" w:lineRule="auto"/>
              <w:jc w:val="both"/>
              <w:rPr>
                <w:rFonts w:eastAsia="Times New Roman" w:cs="Times New Roman"/>
                <w:spacing w:val="-6"/>
                <w:sz w:val="24"/>
                <w:szCs w:val="24"/>
              </w:rPr>
            </w:pPr>
            <w:r w:rsidRPr="00606EF9">
              <w:rPr>
                <w:rFonts w:eastAsia="Times New Roman" w:cs="Times New Roman"/>
                <w:spacing w:val="-6"/>
                <w:sz w:val="24"/>
                <w:szCs w:val="24"/>
              </w:rPr>
              <w:t xml:space="preserve">2. Выполняет обязанности по структурированию и сопровождению электронного бизнеса с учетом подлежащих уплате налогов и </w:t>
            </w:r>
            <w:r w:rsidRPr="00606EF9">
              <w:rPr>
                <w:rFonts w:eastAsia="Times New Roman" w:cs="Times New Roman"/>
                <w:spacing w:val="-6"/>
                <w:sz w:val="24"/>
                <w:szCs w:val="24"/>
              </w:rPr>
              <w:lastRenderedPageBreak/>
              <w:t>таможенных платежей</w:t>
            </w:r>
          </w:p>
        </w:tc>
        <w:tc>
          <w:tcPr>
            <w:tcW w:w="2835" w:type="dxa"/>
            <w:tcBorders>
              <w:top w:val="single" w:sz="4" w:space="0" w:color="auto"/>
              <w:left w:val="single" w:sz="4" w:space="0" w:color="auto"/>
              <w:right w:val="single" w:sz="4" w:space="0" w:color="auto"/>
            </w:tcBorders>
          </w:tcPr>
          <w:p w:rsidR="00606EF9" w:rsidRPr="00606EF9" w:rsidRDefault="00606EF9" w:rsidP="00606EF9">
            <w:pPr>
              <w:tabs>
                <w:tab w:val="left" w:pos="0"/>
              </w:tabs>
              <w:suppressAutoHyphens/>
              <w:spacing w:after="0" w:line="240" w:lineRule="auto"/>
              <w:rPr>
                <w:rFonts w:eastAsia="Times New Roman" w:cs="Times New Roman"/>
                <w:sz w:val="24"/>
                <w:szCs w:val="24"/>
              </w:rPr>
            </w:pPr>
            <w:r w:rsidRPr="00606EF9">
              <w:rPr>
                <w:rFonts w:eastAsia="Times New Roman" w:cs="Times New Roman"/>
                <w:sz w:val="24"/>
                <w:szCs w:val="24"/>
              </w:rPr>
              <w:lastRenderedPageBreak/>
              <w:t>1. Зна</w:t>
            </w:r>
            <w:r>
              <w:rPr>
                <w:rFonts w:eastAsia="Times New Roman" w:cs="Times New Roman"/>
                <w:sz w:val="24"/>
                <w:szCs w:val="24"/>
              </w:rPr>
              <w:t>ть</w:t>
            </w:r>
            <w:r w:rsidRPr="00606EF9">
              <w:rPr>
                <w:rFonts w:eastAsia="Times New Roman" w:cs="Times New Roman"/>
                <w:sz w:val="24"/>
                <w:szCs w:val="24"/>
              </w:rPr>
              <w:t>: Специфику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w:t>
            </w:r>
          </w:p>
          <w:p w:rsidR="00232FB4" w:rsidRPr="0058396D" w:rsidRDefault="00606EF9" w:rsidP="00606EF9">
            <w:pPr>
              <w:tabs>
                <w:tab w:val="left" w:pos="0"/>
              </w:tabs>
              <w:suppressAutoHyphens/>
              <w:spacing w:after="0" w:line="240" w:lineRule="auto"/>
              <w:rPr>
                <w:rFonts w:eastAsia="Times New Roman" w:cs="Times New Roman"/>
                <w:sz w:val="24"/>
                <w:szCs w:val="24"/>
              </w:rPr>
            </w:pPr>
            <w:r w:rsidRPr="00606EF9">
              <w:rPr>
                <w:rFonts w:eastAsia="Times New Roman" w:cs="Times New Roman"/>
                <w:sz w:val="24"/>
                <w:szCs w:val="24"/>
              </w:rPr>
              <w:lastRenderedPageBreak/>
              <w:t>2. Уме</w:t>
            </w:r>
            <w:r>
              <w:rPr>
                <w:rFonts w:eastAsia="Times New Roman" w:cs="Times New Roman"/>
                <w:sz w:val="24"/>
                <w:szCs w:val="24"/>
              </w:rPr>
              <w:t>ть</w:t>
            </w:r>
            <w:r w:rsidRPr="00606EF9">
              <w:rPr>
                <w:rFonts w:eastAsia="Times New Roman" w:cs="Times New Roman"/>
                <w:sz w:val="24"/>
                <w:szCs w:val="24"/>
              </w:rPr>
              <w:t>: Квалифицированно структурировать и сопровождать бизнес в сфере электронной торговли с учетом подлежащих уплате налогов и таможенных платежей</w:t>
            </w:r>
          </w:p>
        </w:tc>
        <w:tc>
          <w:tcPr>
            <w:tcW w:w="4820" w:type="dxa"/>
            <w:tcBorders>
              <w:top w:val="single" w:sz="4" w:space="0" w:color="auto"/>
              <w:left w:val="single" w:sz="4" w:space="0" w:color="auto"/>
              <w:right w:val="single" w:sz="4" w:space="0" w:color="auto"/>
            </w:tcBorders>
          </w:tcPr>
          <w:p w:rsidR="00232FB4" w:rsidRDefault="00232FB4" w:rsidP="005C0ED4">
            <w:pPr>
              <w:spacing w:after="0" w:line="240" w:lineRule="auto"/>
              <w:jc w:val="both"/>
              <w:rPr>
                <w:rFonts w:eastAsia="Times New Roman" w:cs="Times New Roman"/>
                <w:sz w:val="24"/>
                <w:szCs w:val="24"/>
                <w:lang w:eastAsia="ru-RU"/>
              </w:rPr>
            </w:pPr>
            <w:r w:rsidRPr="00BE24E6">
              <w:rPr>
                <w:rFonts w:eastAsia="Times New Roman" w:cs="Times New Roman"/>
                <w:sz w:val="24"/>
                <w:szCs w:val="24"/>
                <w:lang w:eastAsia="ru-RU"/>
              </w:rPr>
              <w:lastRenderedPageBreak/>
              <w:t xml:space="preserve"> </w:t>
            </w:r>
          </w:p>
          <w:p w:rsidR="00485CFF" w:rsidRPr="00485CFF" w:rsidRDefault="00485CFF" w:rsidP="00485CFF">
            <w:pPr>
              <w:tabs>
                <w:tab w:val="left" w:pos="0"/>
                <w:tab w:val="left" w:pos="1500"/>
              </w:tabs>
              <w:suppressAutoHyphens/>
              <w:spacing w:after="0" w:line="240" w:lineRule="auto"/>
              <w:rPr>
                <w:rFonts w:cs="Times New Roman"/>
                <w:i/>
                <w:sz w:val="24"/>
                <w:szCs w:val="24"/>
              </w:rPr>
            </w:pPr>
            <w:r w:rsidRPr="00485CFF">
              <w:rPr>
                <w:rFonts w:cs="Times New Roman"/>
                <w:i/>
                <w:sz w:val="24"/>
                <w:szCs w:val="24"/>
              </w:rPr>
              <w:t>Практическое задание.</w:t>
            </w:r>
          </w:p>
          <w:p w:rsidR="00485CFF" w:rsidRPr="00740752" w:rsidRDefault="00485CFF" w:rsidP="00485CFF">
            <w:pPr>
              <w:tabs>
                <w:tab w:val="left" w:pos="0"/>
                <w:tab w:val="left" w:pos="1500"/>
              </w:tabs>
              <w:suppressAutoHyphens/>
              <w:spacing w:after="0" w:line="240" w:lineRule="auto"/>
              <w:rPr>
                <w:rFonts w:cs="Times New Roman"/>
                <w:sz w:val="24"/>
                <w:szCs w:val="24"/>
              </w:rPr>
            </w:pPr>
            <w:r w:rsidRPr="00740752">
              <w:rPr>
                <w:rFonts w:cs="Times New Roman"/>
                <w:sz w:val="24"/>
                <w:szCs w:val="24"/>
              </w:rPr>
              <w:t>Студенту был задан вопрос:</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t xml:space="preserve">Индивидуальный предприниматель </w:t>
            </w:r>
            <w:r w:rsidRPr="00740752">
              <w:rPr>
                <w:rFonts w:cs="Times New Roman"/>
                <w:sz w:val="24"/>
                <w:szCs w:val="24"/>
              </w:rPr>
              <w:t xml:space="preserve"> осуществляет деятельность на ПСН </w:t>
            </w:r>
            <w:r>
              <w:rPr>
                <w:rFonts w:cs="Times New Roman"/>
                <w:sz w:val="24"/>
                <w:szCs w:val="24"/>
              </w:rPr>
              <w:t xml:space="preserve">(патентной системе налогообложения) </w:t>
            </w:r>
            <w:r w:rsidRPr="00740752">
              <w:rPr>
                <w:rFonts w:cs="Times New Roman"/>
                <w:sz w:val="24"/>
                <w:szCs w:val="24"/>
              </w:rPr>
              <w:t>- розничную торговлю строительными материалами в магазине. Может ли этот ИП продавать свой товар через интернет-магазин?</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lastRenderedPageBreak/>
              <w:t>Ответ выглядел следующим образом: Да, может, поскольку в соответствии со ст.346.43  НК РФ розничная торговля включена в перечень видов деятельности для применения ПСН. При этом Индивидуальный предприниматель обязан оформить локальными актами порядок работы через интернет-магазин.</w:t>
            </w:r>
          </w:p>
          <w:p w:rsidR="00485CFF" w:rsidRDefault="00485CFF" w:rsidP="00485CFF">
            <w:pPr>
              <w:tabs>
                <w:tab w:val="left" w:pos="0"/>
                <w:tab w:val="left" w:pos="1500"/>
              </w:tabs>
              <w:suppressAutoHyphens/>
              <w:spacing w:after="0" w:line="240" w:lineRule="auto"/>
              <w:rPr>
                <w:rFonts w:cs="Times New Roman"/>
                <w:sz w:val="24"/>
                <w:szCs w:val="24"/>
              </w:rPr>
            </w:pPr>
            <w:r>
              <w:rPr>
                <w:rFonts w:cs="Times New Roman"/>
                <w:sz w:val="24"/>
                <w:szCs w:val="24"/>
              </w:rPr>
              <w:t>Задание: Оцените правильность ответа. Обоснуйте свою позицию.</w:t>
            </w:r>
          </w:p>
          <w:p w:rsidR="00CC4277" w:rsidRDefault="00CC4277" w:rsidP="00485CFF">
            <w:pPr>
              <w:tabs>
                <w:tab w:val="left" w:pos="0"/>
                <w:tab w:val="left" w:pos="1500"/>
              </w:tabs>
              <w:suppressAutoHyphens/>
              <w:spacing w:after="0" w:line="240" w:lineRule="auto"/>
              <w:rPr>
                <w:rFonts w:cs="Times New Roman"/>
                <w:sz w:val="24"/>
                <w:szCs w:val="24"/>
              </w:rPr>
            </w:pPr>
          </w:p>
          <w:p w:rsidR="00CC4277" w:rsidRPr="00CC4277" w:rsidRDefault="00CC4277" w:rsidP="00CC4277">
            <w:pPr>
              <w:tabs>
                <w:tab w:val="left" w:pos="0"/>
                <w:tab w:val="left" w:pos="1500"/>
              </w:tabs>
              <w:suppressAutoHyphens/>
              <w:spacing w:after="0" w:line="240" w:lineRule="auto"/>
              <w:rPr>
                <w:rFonts w:cs="Times New Roman"/>
                <w:i/>
                <w:sz w:val="24"/>
                <w:szCs w:val="24"/>
              </w:rPr>
            </w:pPr>
            <w:r w:rsidRPr="00CC4277">
              <w:rPr>
                <w:rFonts w:cs="Times New Roman"/>
                <w:i/>
                <w:sz w:val="24"/>
                <w:szCs w:val="24"/>
              </w:rPr>
              <w:t>Тестовое задание:</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Интернет-магазин вправе не применять переносную контрольно-кассовую технику если:</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1) в момент расчета интернет-магазин направляет на абонентский номер или электронную почту покупателя кассовый чек в электронной форме</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 xml:space="preserve"> 2) если в момент расчета  покупатель считывает с дисплея мобильного телефона, смартфона или иного компьютерного устройства QR-код.</w:t>
            </w:r>
          </w:p>
          <w:p w:rsidR="00CC4277" w:rsidRPr="00CC4277" w:rsidRDefault="00CC4277" w:rsidP="00CC4277">
            <w:pPr>
              <w:tabs>
                <w:tab w:val="left" w:pos="0"/>
                <w:tab w:val="left" w:pos="1500"/>
              </w:tabs>
              <w:suppressAutoHyphens/>
              <w:spacing w:after="0" w:line="240" w:lineRule="auto"/>
              <w:rPr>
                <w:rFonts w:cs="Times New Roman"/>
                <w:sz w:val="24"/>
                <w:szCs w:val="24"/>
              </w:rPr>
            </w:pPr>
            <w:r w:rsidRPr="00CC4277">
              <w:rPr>
                <w:rFonts w:cs="Times New Roman"/>
                <w:sz w:val="24"/>
                <w:szCs w:val="24"/>
              </w:rPr>
              <w:t>3) если расчет произведен банковской картой при получении товара</w:t>
            </w:r>
          </w:p>
          <w:p w:rsidR="00485CFF" w:rsidRPr="00B9019F" w:rsidRDefault="00CC4277" w:rsidP="00813A9C">
            <w:pPr>
              <w:tabs>
                <w:tab w:val="left" w:pos="0"/>
                <w:tab w:val="left" w:pos="1500"/>
              </w:tabs>
              <w:suppressAutoHyphens/>
              <w:spacing w:after="0" w:line="240" w:lineRule="auto"/>
              <w:rPr>
                <w:rFonts w:eastAsia="Times New Roman" w:cs="Times New Roman"/>
                <w:sz w:val="24"/>
                <w:szCs w:val="24"/>
                <w:lang w:eastAsia="ru-RU"/>
              </w:rPr>
            </w:pPr>
            <w:r w:rsidRPr="00CC4277">
              <w:rPr>
                <w:rFonts w:cs="Times New Roman"/>
                <w:sz w:val="24"/>
                <w:szCs w:val="24"/>
              </w:rPr>
              <w:t>4) если покупатель оплачивает товар представителю сторонней курьерской организации</w:t>
            </w:r>
          </w:p>
          <w:p w:rsidR="00232FB4" w:rsidRPr="00607A29" w:rsidRDefault="00232FB4" w:rsidP="00BE24E6">
            <w:pPr>
              <w:spacing w:after="0" w:line="240" w:lineRule="auto"/>
              <w:jc w:val="both"/>
              <w:rPr>
                <w:rFonts w:cs="Times New Roman"/>
                <w:sz w:val="24"/>
                <w:szCs w:val="24"/>
                <w:highlight w:val="yellow"/>
              </w:rPr>
            </w:pPr>
          </w:p>
        </w:tc>
      </w:tr>
    </w:tbl>
    <w:p w:rsidR="009A15EC" w:rsidRDefault="009A15EC" w:rsidP="009A15EC">
      <w:pPr>
        <w:tabs>
          <w:tab w:val="left" w:pos="851"/>
        </w:tabs>
        <w:spacing w:after="0" w:line="360" w:lineRule="auto"/>
        <w:ind w:firstLine="567"/>
        <w:jc w:val="both"/>
        <w:rPr>
          <w:rFonts w:eastAsia="Times New Roman" w:cs="Times New Roman"/>
          <w:color w:val="000000"/>
          <w:sz w:val="24"/>
          <w:szCs w:val="24"/>
          <w:shd w:val="clear" w:color="auto" w:fill="FFFFFF"/>
        </w:rPr>
      </w:pPr>
    </w:p>
    <w:p w:rsidR="00C76CA9" w:rsidRDefault="00C76CA9" w:rsidP="0058396D">
      <w:pPr>
        <w:spacing w:after="0" w:line="360" w:lineRule="auto"/>
        <w:contextualSpacing/>
        <w:rPr>
          <w:rFonts w:cs="Times New Roman"/>
          <w:b/>
          <w:szCs w:val="28"/>
        </w:rPr>
      </w:pPr>
      <w:r w:rsidRPr="003C1265">
        <w:rPr>
          <w:rFonts w:cs="Times New Roman"/>
          <w:b/>
          <w:szCs w:val="28"/>
        </w:rPr>
        <w:t xml:space="preserve">Примерный перечень вопросов к экзамену </w:t>
      </w:r>
    </w:p>
    <w:p w:rsidR="00995FF7"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w:t>
      </w:r>
      <w:r w:rsidR="00995FF7">
        <w:rPr>
          <w:rFonts w:cs="Times New Roman"/>
          <w:szCs w:val="28"/>
        </w:rPr>
        <w:t xml:space="preserve">. </w:t>
      </w:r>
      <w:r w:rsidR="00995FF7" w:rsidRPr="00395E12">
        <w:rPr>
          <w:rFonts w:cs="Times New Roman"/>
          <w:szCs w:val="28"/>
        </w:rPr>
        <w:t>Система договоров в сфере электронной торговли.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2</w:t>
      </w:r>
      <w:r w:rsidR="00C76CA9">
        <w:rPr>
          <w:rFonts w:cs="Times New Roman"/>
          <w:szCs w:val="28"/>
        </w:rPr>
        <w:t xml:space="preserve">. </w:t>
      </w:r>
      <w:r w:rsidR="00C76CA9" w:rsidRPr="00A803DA">
        <w:rPr>
          <w:rFonts w:cs="Times New Roman"/>
          <w:szCs w:val="28"/>
        </w:rPr>
        <w:t>Защита прав потребителей в сфере электронной торговли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3</w:t>
      </w:r>
      <w:r w:rsidR="00C76CA9">
        <w:rPr>
          <w:rFonts w:cs="Times New Roman"/>
          <w:szCs w:val="28"/>
        </w:rPr>
        <w:t xml:space="preserve">. </w:t>
      </w:r>
      <w:r w:rsidR="00C76CA9" w:rsidRPr="002A030D">
        <w:rPr>
          <w:rFonts w:cs="Times New Roman"/>
          <w:szCs w:val="28"/>
        </w:rPr>
        <w:t>Отличие криптовалют от электронных денежных средств</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4</w:t>
      </w:r>
      <w:r w:rsidR="00C76CA9">
        <w:rPr>
          <w:rFonts w:cs="Times New Roman"/>
          <w:szCs w:val="28"/>
        </w:rPr>
        <w:t xml:space="preserve">. </w:t>
      </w:r>
      <w:r w:rsidR="00C76CA9" w:rsidRPr="00DC0E25">
        <w:rPr>
          <w:rFonts w:cs="Times New Roman"/>
          <w:szCs w:val="28"/>
        </w:rPr>
        <w:t>Трансграничные электронные сделки</w:t>
      </w:r>
    </w:p>
    <w:p w:rsidR="00C76CA9" w:rsidRPr="00FA7188" w:rsidRDefault="00436323" w:rsidP="008A671B">
      <w:pPr>
        <w:widowControl w:val="0"/>
        <w:spacing w:after="0" w:line="360" w:lineRule="auto"/>
        <w:ind w:hanging="284"/>
        <w:contextualSpacing/>
        <w:jc w:val="both"/>
        <w:rPr>
          <w:rFonts w:cs="Times New Roman"/>
          <w:szCs w:val="28"/>
        </w:rPr>
      </w:pPr>
      <w:r>
        <w:rPr>
          <w:rFonts w:cs="Times New Roman"/>
          <w:szCs w:val="28"/>
        </w:rPr>
        <w:t>5</w:t>
      </w:r>
      <w:r w:rsidR="00C76CA9">
        <w:rPr>
          <w:rFonts w:cs="Times New Roman"/>
          <w:szCs w:val="28"/>
        </w:rPr>
        <w:t xml:space="preserve">. </w:t>
      </w:r>
      <w:r w:rsidR="00C76CA9" w:rsidRPr="00FA7188">
        <w:rPr>
          <w:rFonts w:cs="Times New Roman"/>
          <w:szCs w:val="28"/>
        </w:rPr>
        <w:t>Использование электронной подписи как форма реализации права</w:t>
      </w:r>
    </w:p>
    <w:p w:rsidR="00C76CA9" w:rsidRDefault="00436323" w:rsidP="008A671B">
      <w:pPr>
        <w:spacing w:line="360" w:lineRule="auto"/>
        <w:ind w:hanging="284"/>
        <w:contextualSpacing/>
        <w:jc w:val="both"/>
        <w:rPr>
          <w:rFonts w:cs="Times New Roman"/>
          <w:szCs w:val="28"/>
        </w:rPr>
      </w:pPr>
      <w:r>
        <w:rPr>
          <w:rFonts w:cs="Times New Roman"/>
          <w:szCs w:val="28"/>
        </w:rPr>
        <w:t>6</w:t>
      </w:r>
      <w:r w:rsidR="00C76CA9">
        <w:rPr>
          <w:rFonts w:cs="Times New Roman"/>
          <w:szCs w:val="28"/>
        </w:rPr>
        <w:t xml:space="preserve">. </w:t>
      </w:r>
      <w:r w:rsidR="00C76CA9" w:rsidRPr="00045208">
        <w:rPr>
          <w:rFonts w:cs="Times New Roman"/>
          <w:szCs w:val="28"/>
        </w:rPr>
        <w:t>Важность и необходимость развития электронной коммерции в современной России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7</w:t>
      </w:r>
      <w:r w:rsidR="00C76CA9">
        <w:rPr>
          <w:rFonts w:cs="Times New Roman"/>
          <w:szCs w:val="28"/>
        </w:rPr>
        <w:t xml:space="preserve">. </w:t>
      </w:r>
      <w:r w:rsidR="00C76CA9" w:rsidRPr="00CA36E8">
        <w:rPr>
          <w:rFonts w:cs="Times New Roman"/>
          <w:szCs w:val="28"/>
        </w:rPr>
        <w:t>Ответственность владельцев электронных торговых площадок как информационных посредников</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8</w:t>
      </w:r>
      <w:r w:rsidR="00C76CA9">
        <w:rPr>
          <w:rFonts w:cs="Times New Roman"/>
          <w:szCs w:val="28"/>
        </w:rPr>
        <w:t xml:space="preserve">. </w:t>
      </w:r>
      <w:r w:rsidR="00C76CA9" w:rsidRPr="000A4EFF">
        <w:rPr>
          <w:rFonts w:cs="Times New Roman"/>
          <w:szCs w:val="28"/>
        </w:rPr>
        <w:t>Особенности гражданско-правового регулирования электронных сделок</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t>9</w:t>
      </w:r>
      <w:r w:rsidR="00C76CA9">
        <w:rPr>
          <w:rFonts w:cs="Times New Roman"/>
          <w:szCs w:val="28"/>
        </w:rPr>
        <w:t xml:space="preserve">. </w:t>
      </w:r>
      <w:r w:rsidR="00C76CA9" w:rsidRPr="00A751D4">
        <w:rPr>
          <w:rFonts w:cs="Times New Roman"/>
          <w:szCs w:val="28"/>
        </w:rPr>
        <w:t>Смарт-контракты как элемент электронной коммерции</w:t>
      </w:r>
    </w:p>
    <w:p w:rsidR="00C76CA9" w:rsidRDefault="00436323" w:rsidP="008A671B">
      <w:pPr>
        <w:widowControl w:val="0"/>
        <w:spacing w:after="0" w:line="360" w:lineRule="auto"/>
        <w:ind w:hanging="284"/>
        <w:contextualSpacing/>
        <w:jc w:val="both"/>
        <w:rPr>
          <w:rFonts w:cs="Times New Roman"/>
          <w:szCs w:val="28"/>
        </w:rPr>
      </w:pPr>
      <w:r>
        <w:rPr>
          <w:rFonts w:cs="Times New Roman"/>
          <w:szCs w:val="28"/>
        </w:rPr>
        <w:lastRenderedPageBreak/>
        <w:t>10</w:t>
      </w:r>
      <w:r w:rsidR="00C76CA9">
        <w:rPr>
          <w:rFonts w:cs="Times New Roman"/>
          <w:szCs w:val="28"/>
        </w:rPr>
        <w:t xml:space="preserve">. </w:t>
      </w:r>
      <w:r w:rsidR="00C76CA9" w:rsidRPr="00DC65E0">
        <w:rPr>
          <w:rFonts w:cs="Times New Roman"/>
          <w:szCs w:val="28"/>
        </w:rPr>
        <w:t>Ответственность за нарушение правил обработки и хранения персональных данных при осуществлении электронной торговли</w:t>
      </w:r>
    </w:p>
    <w:p w:rsidR="00395E12"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11</w:t>
      </w:r>
      <w:r w:rsidR="00395E12" w:rsidRPr="00395E12">
        <w:rPr>
          <w:rFonts w:cs="Times New Roman"/>
          <w:szCs w:val="28"/>
        </w:rPr>
        <w:t>. Юрисдикция в отношении споров, связанных с электронной торговлей.</w:t>
      </w:r>
    </w:p>
    <w:p w:rsidR="00395E12" w:rsidRPr="00395E12" w:rsidRDefault="00436323" w:rsidP="008A671B">
      <w:pPr>
        <w:widowControl w:val="0"/>
        <w:spacing w:after="0" w:line="360" w:lineRule="auto"/>
        <w:ind w:hanging="284"/>
        <w:contextualSpacing/>
        <w:jc w:val="both"/>
        <w:rPr>
          <w:rFonts w:cs="Times New Roman"/>
          <w:szCs w:val="28"/>
        </w:rPr>
      </w:pPr>
      <w:r>
        <w:rPr>
          <w:rFonts w:cs="Times New Roman"/>
          <w:szCs w:val="28"/>
        </w:rPr>
        <w:t>12</w:t>
      </w:r>
      <w:r w:rsidR="00395E12" w:rsidRPr="00395E12">
        <w:rPr>
          <w:rFonts w:cs="Times New Roman"/>
          <w:szCs w:val="28"/>
        </w:rPr>
        <w:t>. Договоры, заключаемые посредством щелчка мышью (</w:t>
      </w:r>
      <w:r w:rsidR="00395E12" w:rsidRPr="00395E12">
        <w:rPr>
          <w:rFonts w:cs="Times New Roman"/>
          <w:szCs w:val="28"/>
          <w:lang w:val="en-US"/>
        </w:rPr>
        <w:t>click</w:t>
      </w:r>
      <w:r w:rsidR="00395E12" w:rsidRPr="00395E12">
        <w:rPr>
          <w:rFonts w:cs="Times New Roman"/>
          <w:szCs w:val="28"/>
        </w:rPr>
        <w:t>-</w:t>
      </w:r>
      <w:r w:rsidR="00395E12" w:rsidRPr="00395E12">
        <w:rPr>
          <w:rFonts w:cs="Times New Roman"/>
          <w:szCs w:val="28"/>
          <w:lang w:val="en-US"/>
        </w:rPr>
        <w:t>wrap</w:t>
      </w:r>
      <w:r w:rsidR="00395E12" w:rsidRPr="00395E12">
        <w:rPr>
          <w:rFonts w:cs="Times New Roman"/>
          <w:szCs w:val="28"/>
        </w:rPr>
        <w:t>), и договоры, заключаемые посредством интернет-сайта (</w:t>
      </w:r>
      <w:r w:rsidR="00395E12" w:rsidRPr="00395E12">
        <w:rPr>
          <w:rFonts w:cs="Times New Roman"/>
          <w:szCs w:val="28"/>
          <w:lang w:val="en-US"/>
        </w:rPr>
        <w:t>browse</w:t>
      </w:r>
      <w:r w:rsidR="00395E12" w:rsidRPr="00395E12">
        <w:rPr>
          <w:rFonts w:cs="Times New Roman"/>
          <w:szCs w:val="28"/>
        </w:rPr>
        <w:t>--</w:t>
      </w:r>
      <w:r w:rsidR="00395E12" w:rsidRPr="00395E12">
        <w:rPr>
          <w:rFonts w:cs="Times New Roman"/>
          <w:szCs w:val="28"/>
          <w:lang w:val="en-US"/>
        </w:rPr>
        <w:t>wrap</w:t>
      </w:r>
      <w:r w:rsidR="00395E12" w:rsidRPr="00395E12">
        <w:rPr>
          <w:rFonts w:cs="Times New Roman"/>
          <w:szCs w:val="28"/>
        </w:rPr>
        <w:t>).</w:t>
      </w:r>
    </w:p>
    <w:p w:rsidR="00395E12" w:rsidRDefault="00436323" w:rsidP="008A671B">
      <w:pPr>
        <w:widowControl w:val="0"/>
        <w:spacing w:after="0" w:line="360" w:lineRule="auto"/>
        <w:ind w:hanging="284"/>
        <w:contextualSpacing/>
        <w:jc w:val="both"/>
        <w:rPr>
          <w:rFonts w:cs="Times New Roman"/>
          <w:szCs w:val="28"/>
        </w:rPr>
      </w:pPr>
      <w:r>
        <w:rPr>
          <w:rFonts w:cs="Times New Roman"/>
          <w:szCs w:val="28"/>
        </w:rPr>
        <w:t>13</w:t>
      </w:r>
      <w:r w:rsidR="00395E12" w:rsidRPr="00395E12">
        <w:rPr>
          <w:rFonts w:cs="Times New Roman"/>
          <w:szCs w:val="28"/>
        </w:rPr>
        <w:t>. Проблемы правового регулирования использования электронных агентов.</w:t>
      </w:r>
    </w:p>
    <w:p w:rsidR="00444D8D" w:rsidRDefault="000920C3" w:rsidP="008A671B">
      <w:pPr>
        <w:widowControl w:val="0"/>
        <w:spacing w:after="0" w:line="360" w:lineRule="auto"/>
        <w:ind w:hanging="284"/>
        <w:contextualSpacing/>
        <w:jc w:val="both"/>
        <w:rPr>
          <w:rFonts w:cs="Times New Roman"/>
          <w:szCs w:val="28"/>
        </w:rPr>
      </w:pPr>
      <w:r>
        <w:rPr>
          <w:rFonts w:cs="Times New Roman"/>
          <w:szCs w:val="28"/>
        </w:rPr>
        <w:t xml:space="preserve">14. </w:t>
      </w:r>
      <w:r w:rsidRPr="000920C3">
        <w:rPr>
          <w:rFonts w:cs="Times New Roman"/>
          <w:szCs w:val="28"/>
        </w:rPr>
        <w:t>Определение применимого права к отношениям в сети Интернет.</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15. </w:t>
      </w:r>
      <w:r w:rsidRPr="0033650F">
        <w:rPr>
          <w:rFonts w:cs="Times New Roman"/>
          <w:szCs w:val="28"/>
        </w:rPr>
        <w:t xml:space="preserve">Способы организации электронной торговли между потребителями (C&amp;C).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16. </w:t>
      </w:r>
      <w:r w:rsidRPr="0033650F">
        <w:rPr>
          <w:rFonts w:cs="Times New Roman"/>
          <w:szCs w:val="28"/>
        </w:rPr>
        <w:t xml:space="preserve">Способы организации торговли между потребителем и предпринимателем (В&amp;С).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 xml:space="preserve">17. </w:t>
      </w:r>
      <w:r w:rsidRPr="0033650F">
        <w:rPr>
          <w:rFonts w:cs="Times New Roman"/>
          <w:szCs w:val="28"/>
        </w:rPr>
        <w:t xml:space="preserve">Способы организации торговли между предпринимателями (B&amp;B). </w:t>
      </w:r>
    </w:p>
    <w:p w:rsidR="0033650F" w:rsidRDefault="0033650F" w:rsidP="008A671B">
      <w:pPr>
        <w:widowControl w:val="0"/>
        <w:spacing w:after="0" w:line="360" w:lineRule="auto"/>
        <w:ind w:hanging="284"/>
        <w:contextualSpacing/>
        <w:jc w:val="both"/>
        <w:rPr>
          <w:rFonts w:cs="Times New Roman"/>
          <w:szCs w:val="28"/>
        </w:rPr>
      </w:pPr>
      <w:r>
        <w:rPr>
          <w:rFonts w:cs="Times New Roman"/>
          <w:szCs w:val="28"/>
        </w:rPr>
        <w:t>18. В</w:t>
      </w:r>
      <w:r w:rsidRPr="0033650F">
        <w:rPr>
          <w:rFonts w:cs="Times New Roman"/>
          <w:szCs w:val="28"/>
        </w:rPr>
        <w:t>заимодействие предпринимателя и заказчика в сфере закупки товаров, работ, услуг для обеспечения государственных или муниципальных нужд (B&amp;G).</w:t>
      </w:r>
    </w:p>
    <w:p w:rsidR="0033650F" w:rsidRDefault="0033650F" w:rsidP="00DD1663">
      <w:pPr>
        <w:widowControl w:val="0"/>
        <w:spacing w:after="0" w:line="360" w:lineRule="auto"/>
        <w:ind w:hanging="284"/>
        <w:contextualSpacing/>
        <w:jc w:val="both"/>
        <w:rPr>
          <w:rFonts w:cs="Times New Roman"/>
          <w:szCs w:val="28"/>
        </w:rPr>
      </w:pPr>
      <w:r>
        <w:rPr>
          <w:rFonts w:cs="Times New Roman"/>
          <w:szCs w:val="28"/>
        </w:rPr>
        <w:t>19.</w:t>
      </w:r>
      <w:r w:rsidR="00DD1663" w:rsidRPr="00DD1663">
        <w:t xml:space="preserve"> </w:t>
      </w:r>
      <w:r w:rsidR="00DD1663" w:rsidRPr="00DD1663">
        <w:rPr>
          <w:rFonts w:cs="Times New Roman"/>
          <w:szCs w:val="28"/>
        </w:rPr>
        <w:t>Защита персональных данных при осуществлении электронной торговли.</w:t>
      </w:r>
    </w:p>
    <w:p w:rsidR="00DD1663" w:rsidRPr="00DD1663" w:rsidRDefault="00DD1663" w:rsidP="00DD1663">
      <w:pPr>
        <w:widowControl w:val="0"/>
        <w:spacing w:after="0" w:line="360" w:lineRule="auto"/>
        <w:ind w:hanging="284"/>
        <w:contextualSpacing/>
        <w:jc w:val="both"/>
        <w:rPr>
          <w:rFonts w:cs="Times New Roman"/>
          <w:szCs w:val="28"/>
        </w:rPr>
      </w:pPr>
      <w:r>
        <w:rPr>
          <w:rFonts w:cs="Times New Roman"/>
          <w:szCs w:val="28"/>
        </w:rPr>
        <w:t xml:space="preserve">20. </w:t>
      </w:r>
      <w:r w:rsidR="00817C10" w:rsidRPr="00817C10">
        <w:rPr>
          <w:rFonts w:cs="Times New Roman"/>
          <w:szCs w:val="28"/>
        </w:rPr>
        <w:t>Правовая квалификация существующих бизнес-моделей по распространению рекламы в сети Интернет</w:t>
      </w:r>
      <w:r w:rsidR="00F85DA4">
        <w:rPr>
          <w:rFonts w:cs="Times New Roman"/>
          <w:szCs w:val="28"/>
        </w:rPr>
        <w:t>.</w:t>
      </w:r>
    </w:p>
    <w:p w:rsidR="008A671B" w:rsidRDefault="008A671B" w:rsidP="0058396D">
      <w:pPr>
        <w:pStyle w:val="a3"/>
        <w:spacing w:line="360" w:lineRule="auto"/>
        <w:jc w:val="center"/>
        <w:rPr>
          <w:rFonts w:cs="Times New Roman"/>
          <w:b/>
          <w:color w:val="000000"/>
          <w:szCs w:val="28"/>
        </w:rPr>
      </w:pPr>
    </w:p>
    <w:p w:rsidR="00C76CA9" w:rsidRPr="003C1265" w:rsidRDefault="00C76CA9" w:rsidP="0058396D">
      <w:pPr>
        <w:pStyle w:val="a3"/>
        <w:spacing w:line="360" w:lineRule="auto"/>
        <w:jc w:val="center"/>
        <w:rPr>
          <w:rFonts w:cs="Times New Roman"/>
          <w:b/>
          <w:color w:val="000000"/>
          <w:szCs w:val="28"/>
        </w:rPr>
      </w:pPr>
      <w:r w:rsidRPr="003C1265">
        <w:rPr>
          <w:rFonts w:cs="Times New Roman"/>
          <w:b/>
          <w:color w:val="000000"/>
          <w:szCs w:val="28"/>
        </w:rPr>
        <w:t>Пример экзаменационного билета</w:t>
      </w:r>
    </w:p>
    <w:p w:rsidR="00C76CA9" w:rsidRPr="003C1265" w:rsidRDefault="00C76CA9" w:rsidP="0058396D">
      <w:pPr>
        <w:shd w:val="clear" w:color="auto" w:fill="FFFFFF"/>
        <w:tabs>
          <w:tab w:val="left" w:pos="284"/>
          <w:tab w:val="left" w:pos="851"/>
        </w:tabs>
        <w:autoSpaceDE w:val="0"/>
        <w:autoSpaceDN w:val="0"/>
        <w:adjustRightInd w:val="0"/>
        <w:spacing w:after="0" w:line="360" w:lineRule="auto"/>
        <w:ind w:firstLine="851"/>
        <w:jc w:val="both"/>
        <w:rPr>
          <w:rFonts w:cs="Times New Roman"/>
          <w:b/>
          <w:szCs w:val="28"/>
        </w:rPr>
      </w:pPr>
      <w:r w:rsidRPr="003C1265">
        <w:rPr>
          <w:rFonts w:cs="Times New Roman"/>
          <w:b/>
          <w:szCs w:val="28"/>
        </w:rPr>
        <w:t>1 вопрос: теоретический вопрос (</w:t>
      </w:r>
      <w:r>
        <w:rPr>
          <w:rFonts w:cs="Times New Roman"/>
          <w:b/>
          <w:szCs w:val="28"/>
        </w:rPr>
        <w:t>15</w:t>
      </w:r>
      <w:r w:rsidRPr="003C1265">
        <w:rPr>
          <w:rFonts w:cs="Times New Roman"/>
          <w:b/>
          <w:szCs w:val="28"/>
        </w:rPr>
        <w:t xml:space="preserve"> баллов)</w:t>
      </w:r>
    </w:p>
    <w:p w:rsidR="00C76CA9" w:rsidRDefault="00C76CA9" w:rsidP="0058396D">
      <w:pPr>
        <w:widowControl w:val="0"/>
        <w:spacing w:after="0" w:line="360" w:lineRule="auto"/>
        <w:contextualSpacing/>
        <w:jc w:val="both"/>
        <w:rPr>
          <w:rFonts w:cs="Times New Roman"/>
          <w:szCs w:val="28"/>
        </w:rPr>
      </w:pPr>
      <w:r w:rsidRPr="003C1265">
        <w:rPr>
          <w:rFonts w:cs="Times New Roman"/>
          <w:i/>
          <w:szCs w:val="28"/>
        </w:rPr>
        <w:t xml:space="preserve"> </w:t>
      </w:r>
      <w:r w:rsidR="006108D0" w:rsidRPr="006108D0">
        <w:rPr>
          <w:rFonts w:cs="Times New Roman"/>
          <w:szCs w:val="28"/>
        </w:rPr>
        <w:t>Понятие "электронная торговля", соотношение с понятием «электронная коммерция»</w:t>
      </w:r>
    </w:p>
    <w:p w:rsidR="00C76CA9" w:rsidRPr="003C1265" w:rsidRDefault="00C76CA9" w:rsidP="0058396D">
      <w:pPr>
        <w:shd w:val="clear" w:color="auto" w:fill="FFFFFF"/>
        <w:tabs>
          <w:tab w:val="left" w:pos="284"/>
          <w:tab w:val="left" w:pos="851"/>
        </w:tabs>
        <w:autoSpaceDE w:val="0"/>
        <w:autoSpaceDN w:val="0"/>
        <w:adjustRightInd w:val="0"/>
        <w:spacing w:after="0" w:line="360" w:lineRule="auto"/>
        <w:ind w:firstLine="851"/>
        <w:jc w:val="both"/>
        <w:rPr>
          <w:rFonts w:cs="Times New Roman"/>
          <w:b/>
          <w:szCs w:val="28"/>
        </w:rPr>
      </w:pPr>
      <w:r w:rsidRPr="003C1265">
        <w:rPr>
          <w:rFonts w:cs="Times New Roman"/>
          <w:b/>
          <w:szCs w:val="28"/>
        </w:rPr>
        <w:t>2 вопрос: (</w:t>
      </w:r>
      <w:r>
        <w:rPr>
          <w:rFonts w:cs="Times New Roman"/>
          <w:b/>
          <w:szCs w:val="28"/>
        </w:rPr>
        <w:t>15</w:t>
      </w:r>
      <w:r w:rsidRPr="003C1265">
        <w:rPr>
          <w:rFonts w:cs="Times New Roman"/>
          <w:b/>
          <w:szCs w:val="28"/>
        </w:rPr>
        <w:t xml:space="preserve"> баллов)</w:t>
      </w:r>
    </w:p>
    <w:p w:rsidR="00C76CA9" w:rsidRPr="003C1265" w:rsidRDefault="006108D0" w:rsidP="0058396D">
      <w:pPr>
        <w:pStyle w:val="a3"/>
        <w:spacing w:after="0" w:line="360" w:lineRule="auto"/>
        <w:ind w:left="0"/>
        <w:jc w:val="both"/>
        <w:rPr>
          <w:rFonts w:cs="Times New Roman"/>
          <w:i/>
          <w:szCs w:val="28"/>
        </w:rPr>
      </w:pPr>
      <w:r w:rsidRPr="006108D0">
        <w:rPr>
          <w:rFonts w:cs="Times New Roman"/>
          <w:szCs w:val="28"/>
        </w:rPr>
        <w:t>Основные способы заключения договоров в сфере электронной торговли</w:t>
      </w:r>
      <w:r w:rsidR="00C76CA9" w:rsidRPr="003C1265">
        <w:rPr>
          <w:rFonts w:cs="Times New Roman"/>
          <w:color w:val="000000"/>
          <w:szCs w:val="28"/>
        </w:rPr>
        <w:t xml:space="preserve">     </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b/>
          <w:szCs w:val="28"/>
        </w:rPr>
      </w:pPr>
      <w:r w:rsidRPr="003C1265">
        <w:rPr>
          <w:rFonts w:cs="Times New Roman"/>
          <w:b/>
          <w:szCs w:val="28"/>
        </w:rPr>
        <w:t xml:space="preserve">       3 вопрос: Практико-ориентированное задание (</w:t>
      </w:r>
      <w:r>
        <w:rPr>
          <w:rFonts w:cs="Times New Roman"/>
          <w:b/>
          <w:szCs w:val="28"/>
        </w:rPr>
        <w:t>3</w:t>
      </w:r>
      <w:r w:rsidRPr="003C1265">
        <w:rPr>
          <w:rFonts w:cs="Times New Roman"/>
          <w:b/>
          <w:szCs w:val="28"/>
        </w:rPr>
        <w:t>0 баллов):</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b/>
          <w:szCs w:val="28"/>
        </w:rPr>
        <w:t xml:space="preserve"> </w:t>
      </w:r>
      <w:r>
        <w:rPr>
          <w:rFonts w:cs="Times New Roman"/>
          <w:szCs w:val="28"/>
        </w:rPr>
        <w:t xml:space="preserve"> В 2020 году ООО, </w:t>
      </w:r>
      <w:r w:rsidR="00D03663">
        <w:rPr>
          <w:rFonts w:cs="Times New Roman"/>
          <w:szCs w:val="28"/>
        </w:rPr>
        <w:t xml:space="preserve">зарегистрированное в г.Москве, </w:t>
      </w:r>
      <w:r>
        <w:rPr>
          <w:rFonts w:cs="Times New Roman"/>
          <w:szCs w:val="28"/>
        </w:rPr>
        <w:t xml:space="preserve">осуществляет мелкооптовую торговлю бытовой химией через интернет-магазин. </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Вопросы:</w:t>
      </w:r>
    </w:p>
    <w:p w:rsidR="00C76CA9" w:rsidRDefault="00D03663"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1) Будет ли данное ООО</w:t>
      </w:r>
      <w:r w:rsidR="00C76CA9">
        <w:rPr>
          <w:rFonts w:cs="Times New Roman"/>
          <w:szCs w:val="28"/>
        </w:rPr>
        <w:t xml:space="preserve"> являться плательщиком торгового сбора согласно нормам  </w:t>
      </w:r>
      <w:r w:rsidR="00C76CA9" w:rsidRPr="00D93D84">
        <w:rPr>
          <w:rFonts w:cs="Times New Roman"/>
          <w:szCs w:val="28"/>
        </w:rPr>
        <w:t>Закон</w:t>
      </w:r>
      <w:r w:rsidR="00C76CA9">
        <w:rPr>
          <w:rFonts w:cs="Times New Roman"/>
          <w:szCs w:val="28"/>
        </w:rPr>
        <w:t xml:space="preserve">а </w:t>
      </w:r>
      <w:r w:rsidR="00C76CA9" w:rsidRPr="00D93D84">
        <w:rPr>
          <w:rFonts w:cs="Times New Roman"/>
          <w:szCs w:val="28"/>
        </w:rPr>
        <w:t xml:space="preserve"> г. Москвы от 17.12.2014 N 62</w:t>
      </w:r>
      <w:r w:rsidR="00C76CA9">
        <w:rPr>
          <w:rFonts w:cs="Times New Roman"/>
          <w:szCs w:val="28"/>
        </w:rPr>
        <w:t xml:space="preserve"> </w:t>
      </w:r>
      <w:r w:rsidR="00C76CA9" w:rsidRPr="00D93D84">
        <w:rPr>
          <w:rFonts w:cs="Times New Roman"/>
          <w:szCs w:val="28"/>
        </w:rPr>
        <w:t>(ред. от 11.11.2020)</w:t>
      </w:r>
      <w:r w:rsidR="00C76CA9">
        <w:rPr>
          <w:rFonts w:cs="Times New Roman"/>
          <w:szCs w:val="28"/>
        </w:rPr>
        <w:t xml:space="preserve"> </w:t>
      </w:r>
      <w:r w:rsidR="00C76CA9" w:rsidRPr="00D93D84">
        <w:rPr>
          <w:rFonts w:cs="Times New Roman"/>
          <w:szCs w:val="28"/>
        </w:rPr>
        <w:t>"О торговом сборе"</w:t>
      </w:r>
      <w:r w:rsidR="00C76CA9">
        <w:rPr>
          <w:rFonts w:cs="Times New Roman"/>
          <w:szCs w:val="28"/>
        </w:rPr>
        <w:t>?</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lastRenderedPageBreak/>
        <w:t>2) Изменился бы Ваш ответ, если бы в условиях задачи продавцом значилось не юридическое лицо, а ИП?</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3) Изменился бы Ваш ответ, если бы в условиях задачи значилось, что ООО продает через интернет-магазин не бытовую химию, а продукты питания?</w:t>
      </w:r>
    </w:p>
    <w:p w:rsidR="00C76CA9"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4) Изменился бы Ваш ответ, если бы через интернет-магазин осуществлялась не мелкооптовая, а оптовая торговля?</w:t>
      </w:r>
    </w:p>
    <w:p w:rsidR="00C76CA9" w:rsidRPr="00D93D84" w:rsidRDefault="00C76CA9" w:rsidP="0058396D">
      <w:pPr>
        <w:shd w:val="clear" w:color="auto" w:fill="FFFFFF"/>
        <w:tabs>
          <w:tab w:val="left" w:pos="284"/>
          <w:tab w:val="left" w:pos="851"/>
        </w:tabs>
        <w:autoSpaceDE w:val="0"/>
        <w:autoSpaceDN w:val="0"/>
        <w:adjustRightInd w:val="0"/>
        <w:spacing w:after="0" w:line="360" w:lineRule="auto"/>
        <w:ind w:firstLine="284"/>
        <w:contextualSpacing/>
        <w:jc w:val="both"/>
        <w:rPr>
          <w:rFonts w:cs="Times New Roman"/>
          <w:szCs w:val="28"/>
        </w:rPr>
      </w:pPr>
      <w:r>
        <w:rPr>
          <w:rFonts w:cs="Times New Roman"/>
          <w:szCs w:val="28"/>
        </w:rPr>
        <w:t>5) Изменился бы Ваш ответ, если бы в условиях задачи значилось, что продажи происходят не в 2020, а в 2018 году и было бы введено дополнительное условие, что оборот ООО от интернет продаж не превышает 500 тыс.руб в месяц (в т.ч.НДС)?</w:t>
      </w:r>
    </w:p>
    <w:p w:rsidR="00A04905" w:rsidRDefault="00A04905" w:rsidP="008E6C0F">
      <w:pPr>
        <w:jc w:val="center"/>
        <w:rPr>
          <w:b/>
        </w:rPr>
      </w:pPr>
      <w:bookmarkStart w:id="1" w:name="_Toc9207658"/>
      <w:bookmarkStart w:id="2" w:name="_Toc11709411"/>
      <w:bookmarkStart w:id="3" w:name="_Toc11776782"/>
    </w:p>
    <w:bookmarkEnd w:id="1"/>
    <w:bookmarkEnd w:id="2"/>
    <w:bookmarkEnd w:id="3"/>
    <w:p w:rsidR="00DA03A1" w:rsidRDefault="00DA03A1" w:rsidP="00DA03A1">
      <w:pPr>
        <w:widowControl w:val="0"/>
        <w:tabs>
          <w:tab w:val="left" w:pos="1222"/>
        </w:tabs>
        <w:ind w:firstLine="709"/>
        <w:jc w:val="both"/>
        <w:rPr>
          <w:rFonts w:eastAsia="Calibri"/>
          <w:b/>
          <w:bCs/>
          <w:szCs w:val="28"/>
        </w:rPr>
      </w:pPr>
      <w:r w:rsidRPr="00E65027">
        <w:rPr>
          <w:rFonts w:eastAsia="Calibri"/>
          <w:b/>
          <w:bCs/>
          <w:szCs w:val="28"/>
        </w:rPr>
        <w:t>Соответствующие приказы, распоряжения ректората о контроле уровня освоения дисциплин и сформированности компетенций студентов</w:t>
      </w:r>
    </w:p>
    <w:p w:rsidR="00DA03A1" w:rsidRPr="00E65027" w:rsidRDefault="00DA03A1" w:rsidP="00DA03A1">
      <w:pPr>
        <w:widowControl w:val="0"/>
        <w:tabs>
          <w:tab w:val="left" w:pos="1222"/>
        </w:tabs>
        <w:ind w:firstLine="709"/>
        <w:jc w:val="both"/>
        <w:rPr>
          <w:szCs w:val="28"/>
        </w:rPr>
      </w:pPr>
      <w:r w:rsidRPr="00E65027">
        <w:rPr>
          <w:rFonts w:eastAsia="Calibri"/>
          <w:b/>
          <w:bCs/>
          <w:szCs w:val="28"/>
        </w:rPr>
        <w:t xml:space="preserve">  </w:t>
      </w:r>
      <w:r w:rsidRPr="00E65027">
        <w:rPr>
          <w:szCs w:val="28"/>
        </w:rPr>
        <w:t xml:space="preserve">Приказ от </w:t>
      </w:r>
      <w:r>
        <w:rPr>
          <w:szCs w:val="28"/>
        </w:rPr>
        <w:t>01</w:t>
      </w:r>
      <w:r w:rsidRPr="00E65027">
        <w:rPr>
          <w:szCs w:val="28"/>
        </w:rPr>
        <w:t>.</w:t>
      </w:r>
      <w:r>
        <w:rPr>
          <w:szCs w:val="28"/>
        </w:rPr>
        <w:t>1</w:t>
      </w:r>
      <w:r w:rsidRPr="00E65027">
        <w:rPr>
          <w:szCs w:val="28"/>
        </w:rPr>
        <w:t>0.20</w:t>
      </w:r>
      <w:r>
        <w:rPr>
          <w:szCs w:val="28"/>
        </w:rPr>
        <w:t>24</w:t>
      </w:r>
      <w:r w:rsidRPr="00E65027">
        <w:rPr>
          <w:szCs w:val="28"/>
        </w:rPr>
        <w:t xml:space="preserve"> г. №</w:t>
      </w:r>
      <w:r>
        <w:rPr>
          <w:szCs w:val="28"/>
        </w:rPr>
        <w:t xml:space="preserve"> 2187</w:t>
      </w:r>
      <w:r w:rsidRPr="00E65027">
        <w:rPr>
          <w:szCs w:val="28"/>
        </w:rPr>
        <w:t xml:space="preserve">/о «Об утверждении Положения о проведении текущего контроля успеваемости и промежуточной аттестации </w:t>
      </w:r>
      <w:r>
        <w:rPr>
          <w:szCs w:val="28"/>
        </w:rPr>
        <w:t xml:space="preserve">студентов, </w:t>
      </w:r>
      <w:r w:rsidRPr="00E65027">
        <w:rPr>
          <w:szCs w:val="28"/>
        </w:rPr>
        <w:t xml:space="preserve">обучающихся по </w:t>
      </w:r>
      <w:r>
        <w:rPr>
          <w:szCs w:val="28"/>
        </w:rPr>
        <w:t xml:space="preserve">образовательным </w:t>
      </w:r>
      <w:r w:rsidRPr="00E65027">
        <w:rPr>
          <w:szCs w:val="28"/>
        </w:rPr>
        <w:t>программам</w:t>
      </w:r>
      <w:r>
        <w:rPr>
          <w:szCs w:val="28"/>
        </w:rPr>
        <w:t xml:space="preserve"> высшего образования</w:t>
      </w:r>
      <w:r w:rsidRPr="00E65027">
        <w:rPr>
          <w:szCs w:val="28"/>
        </w:rPr>
        <w:t>» и приказы филиалов по данному вопросу.</w:t>
      </w:r>
    </w:p>
    <w:p w:rsidR="00C76CA9" w:rsidRPr="003C1265" w:rsidRDefault="00C76CA9" w:rsidP="000B2484">
      <w:pPr>
        <w:pStyle w:val="1"/>
      </w:pPr>
      <w:r w:rsidRPr="003C1265">
        <w:t>8. Перечень основной и дополнительной учебной литературы, необходимой для освоения дисциплины</w:t>
      </w:r>
    </w:p>
    <w:p w:rsidR="00C76CA9" w:rsidRPr="003C1265" w:rsidRDefault="00C76CA9" w:rsidP="00C76CA9">
      <w:pPr>
        <w:jc w:val="center"/>
        <w:rPr>
          <w:rFonts w:cs="Times New Roman"/>
          <w:b/>
          <w:color w:val="FF0000"/>
          <w:sz w:val="32"/>
          <w:szCs w:val="32"/>
          <w:lang w:eastAsia="ru-RU"/>
        </w:rPr>
      </w:pPr>
      <w:r w:rsidRPr="003C1265">
        <w:rPr>
          <w:rFonts w:cs="Times New Roman"/>
          <w:b/>
          <w:szCs w:val="24"/>
          <w:lang w:eastAsia="ru-RU"/>
        </w:rPr>
        <w:t>Нормативные акты</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27.06.2011 N 161-ФЗ (ред. от 02.07.2021) "О национальной платежной системе"</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27.07.2006 N 152-ФЗ (ред. от 02.07.2021) "О персональных данных"</w:t>
      </w:r>
    </w:p>
    <w:p w:rsidR="007F5A6B" w:rsidRPr="007F5A6B" w:rsidRDefault="007F5A6B" w:rsidP="001075D3">
      <w:pPr>
        <w:numPr>
          <w:ilvl w:val="0"/>
          <w:numId w:val="45"/>
        </w:numPr>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02.08.2019 N 259-ФЗ (ред. от 31.07.2020) "О привлечении инвестиций с использованием инвестиционных платформ и о внесении изменений в отдельные законодательные акты Российской Федерации"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20.07.2020 N 211-ФЗ (ред. от 02.07.2021) "О совершении финансовых сделок с использованием финансовой платформы"</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 xml:space="preserve">Федеральный закон от 31.07.2020 N 259-ФЗ "О цифровых финансовых </w:t>
      </w:r>
      <w:r w:rsidRPr="007F5A6B">
        <w:rPr>
          <w:rFonts w:eastAsia="Times New Roman" w:cs="Times New Roman"/>
          <w:szCs w:val="28"/>
          <w:lang w:eastAsia="ru-RU"/>
        </w:rPr>
        <w:lastRenderedPageBreak/>
        <w:t>активах, цифровой валюте и о внесении изменений в отдельные законодательные акты Российской Федерации"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Arial"/>
          <w:szCs w:val="28"/>
          <w:lang w:eastAsia="ru-RU"/>
        </w:rPr>
      </w:pPr>
      <w:r>
        <w:rPr>
          <w:rFonts w:eastAsia="Times New Roman" w:cs="Arial"/>
          <w:szCs w:val="28"/>
          <w:lang w:eastAsia="ru-RU"/>
        </w:rPr>
        <w:t xml:space="preserve"> </w:t>
      </w:r>
      <w:r w:rsidRPr="007F5A6B">
        <w:rPr>
          <w:rFonts w:eastAsia="Times New Roman" w:cs="Arial"/>
          <w:szCs w:val="28"/>
          <w:lang w:eastAsia="ru-RU"/>
        </w:rPr>
        <w:t>Федеральный закон от 27 июля 2006 г. N 149-ФЗ "Об информации, информатизации и защите информации"</w:t>
      </w:r>
    </w:p>
    <w:p w:rsidR="007F5A6B" w:rsidRPr="007F5A6B" w:rsidRDefault="007F5A6B" w:rsidP="001075D3">
      <w:pPr>
        <w:widowControl w:val="0"/>
        <w:numPr>
          <w:ilvl w:val="0"/>
          <w:numId w:val="45"/>
        </w:numPr>
        <w:autoSpaceDE w:val="0"/>
        <w:autoSpaceDN w:val="0"/>
        <w:adjustRightInd w:val="0"/>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31.07.2020 N 258-ФЗ (ред. от 02.07.2021) "Об экспериментальных правовых режимах в сфере цифровых инноваций в Российской Федерации"</w:t>
      </w:r>
    </w:p>
    <w:p w:rsidR="007F5A6B" w:rsidRPr="007F5A6B" w:rsidRDefault="007F5A6B" w:rsidP="001075D3">
      <w:pPr>
        <w:numPr>
          <w:ilvl w:val="0"/>
          <w:numId w:val="45"/>
        </w:numPr>
        <w:spacing w:after="160" w:line="360" w:lineRule="auto"/>
        <w:ind w:left="0" w:firstLine="709"/>
        <w:contextualSpacing/>
        <w:jc w:val="both"/>
        <w:rPr>
          <w:rFonts w:eastAsia="Times New Roman" w:cs="Times New Roman"/>
          <w:szCs w:val="28"/>
          <w:lang w:eastAsia="ru-RU"/>
        </w:rPr>
      </w:pPr>
      <w:r>
        <w:rPr>
          <w:rFonts w:eastAsia="Times New Roman" w:cs="Times New Roman"/>
          <w:szCs w:val="28"/>
          <w:lang w:eastAsia="ru-RU"/>
        </w:rPr>
        <w:t xml:space="preserve"> </w:t>
      </w:r>
      <w:r w:rsidRPr="007F5A6B">
        <w:rPr>
          <w:rFonts w:eastAsia="Times New Roman" w:cs="Times New Roman"/>
          <w:szCs w:val="28"/>
          <w:lang w:eastAsia="ru-RU"/>
        </w:rPr>
        <w:t>Федеральный закон от 06.04.2011 N 63-ФЗ (ред. от 11.06.2021) "Об электронной подписи"</w:t>
      </w:r>
    </w:p>
    <w:p w:rsidR="007F5A6B" w:rsidRPr="007F5A6B" w:rsidRDefault="007F5A6B" w:rsidP="001075D3">
      <w:pPr>
        <w:numPr>
          <w:ilvl w:val="0"/>
          <w:numId w:val="45"/>
        </w:numPr>
        <w:suppressAutoHyphens/>
        <w:autoSpaceDE w:val="0"/>
        <w:spacing w:after="0" w:line="360" w:lineRule="auto"/>
        <w:ind w:left="0" w:firstLine="709"/>
        <w:jc w:val="both"/>
        <w:rPr>
          <w:rFonts w:eastAsia="SimSun" w:cs="Arial"/>
          <w:szCs w:val="28"/>
          <w:lang w:eastAsia="ar-SA"/>
        </w:rPr>
      </w:pPr>
      <w:r>
        <w:rPr>
          <w:rFonts w:eastAsia="SimSun" w:cs="Arial"/>
          <w:szCs w:val="28"/>
          <w:lang w:eastAsia="ar-SA"/>
        </w:rPr>
        <w:t xml:space="preserve"> </w:t>
      </w:r>
      <w:r w:rsidRPr="007F5A6B">
        <w:rPr>
          <w:rFonts w:eastAsia="SimSun" w:cs="Arial"/>
          <w:szCs w:val="28"/>
          <w:lang w:eastAsia="ar-SA"/>
        </w:rPr>
        <w:t>Указ Президента РФ от 01.12.2016 N 642 (ред. от 15.03.2021) "О Стратегии научно-технологического развития Российской Федерации"</w:t>
      </w:r>
    </w:p>
    <w:p w:rsidR="007F5A6B" w:rsidRDefault="007F5A6B" w:rsidP="001075D3">
      <w:pPr>
        <w:numPr>
          <w:ilvl w:val="0"/>
          <w:numId w:val="45"/>
        </w:numPr>
        <w:suppressAutoHyphens/>
        <w:autoSpaceDE w:val="0"/>
        <w:spacing w:after="0" w:line="360" w:lineRule="auto"/>
        <w:ind w:left="0" w:firstLine="709"/>
        <w:jc w:val="both"/>
        <w:rPr>
          <w:rFonts w:eastAsia="SimSun" w:cs="Arial"/>
          <w:szCs w:val="28"/>
          <w:lang w:eastAsia="ar-SA"/>
        </w:rPr>
      </w:pPr>
      <w:r>
        <w:rPr>
          <w:rFonts w:eastAsia="SimSun" w:cs="Arial"/>
          <w:szCs w:val="28"/>
          <w:lang w:eastAsia="ar-SA"/>
        </w:rPr>
        <w:t xml:space="preserve"> </w:t>
      </w:r>
      <w:r w:rsidRPr="007F5A6B">
        <w:rPr>
          <w:rFonts w:eastAsia="SimSun" w:cs="Arial"/>
          <w:szCs w:val="28"/>
          <w:lang w:eastAsia="ar-SA"/>
        </w:rPr>
        <w:t>Указ Президента РФ от 09.05.2017 N 203 "О Стратегии развития информационного общества в Российской Федерации на 2017 - 2030 годы"</w:t>
      </w:r>
      <w:r w:rsidR="00D1746C">
        <w:rPr>
          <w:rFonts w:eastAsia="SimSun" w:cs="Arial"/>
          <w:szCs w:val="28"/>
          <w:lang w:eastAsia="ar-SA"/>
        </w:rPr>
        <w:t>.</w:t>
      </w:r>
    </w:p>
    <w:p w:rsidR="00C76CA9" w:rsidRPr="003C1265" w:rsidRDefault="00D1746C" w:rsidP="001075D3">
      <w:pPr>
        <w:numPr>
          <w:ilvl w:val="0"/>
          <w:numId w:val="45"/>
        </w:numPr>
        <w:suppressAutoHyphens/>
        <w:autoSpaceDE w:val="0"/>
        <w:spacing w:after="0" w:line="360" w:lineRule="auto"/>
        <w:ind w:firstLine="709"/>
        <w:jc w:val="both"/>
        <w:rPr>
          <w:rFonts w:cs="Times New Roman"/>
          <w:szCs w:val="28"/>
        </w:rPr>
      </w:pPr>
      <w:r w:rsidRPr="00D1746C">
        <w:rPr>
          <w:rFonts w:eastAsia="SimSun" w:cs="Arial"/>
          <w:szCs w:val="28"/>
          <w:lang w:eastAsia="ar-SA"/>
        </w:rPr>
        <w:t xml:space="preserve">"Стандарты по взаимодействию маркетплейсов с владельцами пунктов выдачи заказов" </w:t>
      </w:r>
      <w:r>
        <w:rPr>
          <w:rFonts w:eastAsia="SimSun" w:cs="Arial"/>
          <w:szCs w:val="28"/>
          <w:lang w:eastAsia="ar-SA"/>
        </w:rPr>
        <w:t>(</w:t>
      </w:r>
      <w:r w:rsidRPr="00D1746C">
        <w:rPr>
          <w:rFonts w:eastAsia="SimSun" w:cs="Arial"/>
          <w:szCs w:val="28"/>
          <w:lang w:eastAsia="ar-SA"/>
        </w:rPr>
        <w:t>утв. Комиссией по созданию условий саморегулирования в электронной торговле в Российской Федерации, Протокол от 03.10.2023 N 15-381)</w:t>
      </w:r>
      <w:r w:rsidR="00C22FF9">
        <w:rPr>
          <w:rFonts w:eastAsia="SimSun" w:cs="Arial"/>
          <w:szCs w:val="28"/>
          <w:lang w:eastAsia="ar-SA"/>
        </w:rPr>
        <w:t>.</w:t>
      </w:r>
      <w:r w:rsidRPr="003C1265">
        <w:rPr>
          <w:rFonts w:cs="Times New Roman"/>
          <w:szCs w:val="28"/>
        </w:rPr>
        <w:t xml:space="preserve"> </w:t>
      </w:r>
    </w:p>
    <w:p w:rsidR="00C76CA9" w:rsidRDefault="00C76CA9" w:rsidP="001075D3">
      <w:pPr>
        <w:pStyle w:val="a3"/>
        <w:spacing w:after="0" w:line="360" w:lineRule="auto"/>
        <w:ind w:left="0" w:firstLine="709"/>
        <w:jc w:val="both"/>
        <w:rPr>
          <w:rFonts w:cs="Times New Roman"/>
          <w:b/>
          <w:szCs w:val="28"/>
        </w:rPr>
      </w:pPr>
      <w:r w:rsidRPr="003C1265">
        <w:rPr>
          <w:rFonts w:cs="Times New Roman"/>
          <w:b/>
          <w:szCs w:val="28"/>
        </w:rPr>
        <w:t>Основная литература:</w:t>
      </w:r>
    </w:p>
    <w:p w:rsidR="00C82852" w:rsidRPr="00A63970" w:rsidRDefault="00A63970" w:rsidP="00A63970">
      <w:pPr>
        <w:numPr>
          <w:ilvl w:val="0"/>
          <w:numId w:val="45"/>
        </w:numPr>
        <w:suppressAutoHyphens/>
        <w:autoSpaceDE w:val="0"/>
        <w:spacing w:after="0" w:line="360" w:lineRule="auto"/>
        <w:ind w:left="502"/>
        <w:contextualSpacing/>
        <w:rPr>
          <w:rFonts w:eastAsia="SimSun" w:cs="Times New Roman"/>
          <w:szCs w:val="28"/>
          <w:lang w:eastAsia="ar-SA"/>
        </w:rPr>
      </w:pPr>
      <w:r w:rsidRPr="00C631F0">
        <w:rPr>
          <w:rFonts w:eastAsia="SimSun" w:cs="Times New Roman"/>
          <w:szCs w:val="28"/>
          <w:lang w:eastAsia="ar-SA"/>
        </w:rPr>
        <w:t xml:space="preserve">Электронная торговля : учебник / Р. Р. Дыганова, Г. Г. Иванов, Р. Р. Салихова, В. А. Матосян. </w:t>
      </w:r>
      <w:r w:rsidRPr="00D23675">
        <w:rPr>
          <w:rFonts w:eastAsia="SimSun" w:cs="Times New Roman"/>
          <w:szCs w:val="28"/>
          <w:lang w:eastAsia="ar-SA"/>
        </w:rPr>
        <w:t>–</w:t>
      </w:r>
      <w:r w:rsidRPr="00C631F0">
        <w:rPr>
          <w:rFonts w:eastAsia="SimSun" w:cs="Times New Roman"/>
          <w:szCs w:val="28"/>
          <w:lang w:eastAsia="ar-SA"/>
        </w:rPr>
        <w:t xml:space="preserve"> 3-е изд. </w:t>
      </w:r>
      <w:r w:rsidRPr="00D23675">
        <w:rPr>
          <w:rFonts w:eastAsia="SimSun" w:cs="Times New Roman"/>
          <w:szCs w:val="28"/>
          <w:lang w:eastAsia="ar-SA"/>
        </w:rPr>
        <w:t>–</w:t>
      </w:r>
      <w:r w:rsidRPr="00C631F0">
        <w:rPr>
          <w:rFonts w:eastAsia="SimSun" w:cs="Times New Roman"/>
          <w:szCs w:val="28"/>
          <w:lang w:eastAsia="ar-SA"/>
        </w:rPr>
        <w:t xml:space="preserve"> Москв</w:t>
      </w:r>
      <w:r>
        <w:rPr>
          <w:rFonts w:eastAsia="SimSun" w:cs="Times New Roman"/>
          <w:szCs w:val="28"/>
          <w:lang w:eastAsia="ar-SA"/>
        </w:rPr>
        <w:t xml:space="preserve">а : Дашков и К, 2022. </w:t>
      </w:r>
      <w:r w:rsidRPr="00D23675">
        <w:rPr>
          <w:rFonts w:eastAsia="SimSun" w:cs="Times New Roman"/>
          <w:szCs w:val="28"/>
          <w:lang w:eastAsia="ar-SA"/>
        </w:rPr>
        <w:t>–</w:t>
      </w:r>
      <w:r>
        <w:rPr>
          <w:rFonts w:eastAsia="SimSun" w:cs="Times New Roman"/>
          <w:szCs w:val="28"/>
          <w:lang w:eastAsia="ar-SA"/>
        </w:rPr>
        <w:t xml:space="preserve"> 150 с</w:t>
      </w:r>
      <w:r w:rsidRPr="00C631F0">
        <w:rPr>
          <w:rFonts w:eastAsia="SimSun" w:cs="Times New Roman"/>
          <w:szCs w:val="28"/>
          <w:lang w:eastAsia="ar-SA"/>
        </w:rPr>
        <w:t xml:space="preserve">. </w:t>
      </w:r>
      <w:r w:rsidRPr="00D23675">
        <w:rPr>
          <w:rFonts w:eastAsia="SimSun" w:cs="Times New Roman"/>
          <w:szCs w:val="28"/>
          <w:lang w:eastAsia="ar-SA"/>
        </w:rPr>
        <w:t>–</w:t>
      </w:r>
      <w:r w:rsidRPr="00C631F0">
        <w:rPr>
          <w:rFonts w:eastAsia="SimSun" w:cs="Times New Roman"/>
          <w:szCs w:val="28"/>
          <w:lang w:eastAsia="ar-SA"/>
        </w:rPr>
        <w:t xml:space="preserve"> URL: </w:t>
      </w:r>
      <w:r w:rsidRPr="00C631F0">
        <w:rPr>
          <w:rFonts w:eastAsia="SimSun" w:cs="Times New Roman"/>
          <w:szCs w:val="28"/>
          <w:u w:val="single"/>
          <w:lang w:eastAsia="ar-SA"/>
        </w:rPr>
        <w:t>https://znanium.com/catalog/product/2086375</w:t>
      </w:r>
      <w:r w:rsidRPr="00C631F0">
        <w:rPr>
          <w:rFonts w:eastAsia="SimSun" w:cs="Times New Roman"/>
          <w:szCs w:val="28"/>
          <w:lang w:eastAsia="ar-SA"/>
        </w:rPr>
        <w:t xml:space="preserve"> (дата обращения: 08.10.2024). – </w:t>
      </w:r>
      <w:r w:rsidRPr="00D23675">
        <w:rPr>
          <w:rFonts w:eastAsia="SimSun" w:cs="Times New Roman"/>
          <w:szCs w:val="28"/>
          <w:lang w:eastAsia="ar-SA"/>
        </w:rPr>
        <w:t xml:space="preserve"> Текст : электронный</w:t>
      </w:r>
      <w:r w:rsidR="00C82852" w:rsidRPr="00A63970">
        <w:rPr>
          <w:rFonts w:eastAsia="SimSun" w:cs="Times New Roman"/>
          <w:szCs w:val="28"/>
          <w:lang w:eastAsia="ar-SA"/>
        </w:rPr>
        <w:t>.</w:t>
      </w:r>
    </w:p>
    <w:p w:rsidR="00A63970" w:rsidRDefault="00C07342" w:rsidP="00A63970">
      <w:pPr>
        <w:numPr>
          <w:ilvl w:val="0"/>
          <w:numId w:val="45"/>
        </w:numPr>
        <w:suppressAutoHyphens/>
        <w:autoSpaceDE w:val="0"/>
        <w:spacing w:after="0" w:line="360" w:lineRule="auto"/>
        <w:ind w:left="502"/>
        <w:contextualSpacing/>
        <w:rPr>
          <w:rFonts w:eastAsia="SimSun" w:cs="Times New Roman"/>
          <w:szCs w:val="28"/>
          <w:lang w:eastAsia="ar-SA"/>
        </w:rPr>
      </w:pPr>
      <w:r w:rsidRPr="00A63970">
        <w:rPr>
          <w:rFonts w:eastAsia="SimSun" w:cs="Times New Roman"/>
          <w:szCs w:val="28"/>
          <w:lang w:eastAsia="ar-SA"/>
        </w:rPr>
        <w:t xml:space="preserve"> </w:t>
      </w:r>
      <w:r w:rsidR="00A63970" w:rsidRPr="00547C8F">
        <w:rPr>
          <w:rFonts w:eastAsia="SimSun" w:cs="Times New Roman"/>
          <w:szCs w:val="28"/>
          <w:lang w:eastAsia="ar-SA"/>
        </w:rPr>
        <w:t>Логистика электронной торговли / А. В. Парфенов, И. М. Шаповалова, О. М. Дюкова, Е. В. Локтионова. – Санкт-Петербург : Санкт-Петербургский государственный экономиче</w:t>
      </w:r>
      <w:r w:rsidR="00A63970">
        <w:rPr>
          <w:rFonts w:eastAsia="SimSun" w:cs="Times New Roman"/>
          <w:szCs w:val="28"/>
          <w:lang w:eastAsia="ar-SA"/>
        </w:rPr>
        <w:t>ский университет, 2020. – 68 с.</w:t>
      </w:r>
      <w:r w:rsidR="00A63970" w:rsidRPr="005E53AB">
        <w:rPr>
          <w:rFonts w:eastAsia="SimSun" w:cs="Times New Roman"/>
          <w:szCs w:val="28"/>
          <w:lang w:eastAsia="ar-SA"/>
        </w:rPr>
        <w:t xml:space="preserve">– </w:t>
      </w:r>
      <w:r w:rsidR="00A63970">
        <w:rPr>
          <w:rFonts w:eastAsia="SimSun" w:cs="Times New Roman"/>
          <w:szCs w:val="28"/>
          <w:lang w:val="en-US" w:eastAsia="ar-SA"/>
        </w:rPr>
        <w:t>URL</w:t>
      </w:r>
      <w:r w:rsidR="00A63970">
        <w:rPr>
          <w:rFonts w:eastAsia="SimSun" w:cs="Times New Roman"/>
          <w:szCs w:val="28"/>
          <w:lang w:eastAsia="ar-SA"/>
        </w:rPr>
        <w:t xml:space="preserve">: </w:t>
      </w:r>
      <w:hyperlink r:id="rId8" w:history="1">
        <w:r w:rsidR="00A63970" w:rsidRPr="003019B9">
          <w:rPr>
            <w:rStyle w:val="ad"/>
            <w:rFonts w:ascii="Times New Roman" w:eastAsia="SimSun" w:hAnsi="Times New Roman" w:cs="Times New Roman"/>
            <w:szCs w:val="28"/>
            <w:lang w:eastAsia="ar-SA"/>
          </w:rPr>
          <w:t>https://www.elibrary.ru/download/elibrary_25825647_38945901.pdf</w:t>
        </w:r>
      </w:hyperlink>
      <w:r w:rsidR="00A63970">
        <w:rPr>
          <w:rFonts w:eastAsia="SimSun" w:cs="Times New Roman"/>
          <w:szCs w:val="28"/>
          <w:lang w:eastAsia="ar-SA"/>
        </w:rPr>
        <w:t xml:space="preserve"> (дата обращения: 08.10.2024).</w:t>
      </w:r>
      <w:r w:rsidR="00A63970" w:rsidRPr="005453F4">
        <w:rPr>
          <w:rFonts w:eastAsia="SimSun" w:cs="Times New Roman"/>
          <w:szCs w:val="28"/>
          <w:lang w:eastAsia="ar-SA"/>
        </w:rPr>
        <w:t xml:space="preserve"> –</w:t>
      </w:r>
      <w:r w:rsidR="00A63970">
        <w:rPr>
          <w:rFonts w:eastAsia="SimSun" w:cs="Times New Roman"/>
          <w:szCs w:val="28"/>
          <w:lang w:eastAsia="ar-SA"/>
        </w:rPr>
        <w:t xml:space="preserve"> Текст : электронный</w:t>
      </w:r>
    </w:p>
    <w:p w:rsidR="00C76CA9" w:rsidRDefault="00C76CA9" w:rsidP="001075D3">
      <w:pPr>
        <w:pStyle w:val="a3"/>
        <w:spacing w:after="0" w:line="360" w:lineRule="auto"/>
        <w:ind w:left="0" w:firstLine="709"/>
        <w:jc w:val="both"/>
        <w:rPr>
          <w:rFonts w:cs="Times New Roman"/>
          <w:b/>
          <w:szCs w:val="28"/>
        </w:rPr>
      </w:pPr>
      <w:r w:rsidRPr="003C1265">
        <w:rPr>
          <w:rFonts w:cs="Times New Roman"/>
          <w:b/>
          <w:szCs w:val="28"/>
        </w:rPr>
        <w:t xml:space="preserve"> Дополнительная литература:</w:t>
      </w:r>
    </w:p>
    <w:p w:rsidR="0076311B" w:rsidRDefault="002136A9" w:rsidP="0076311B">
      <w:pPr>
        <w:pStyle w:val="a3"/>
        <w:numPr>
          <w:ilvl w:val="0"/>
          <w:numId w:val="45"/>
        </w:numPr>
        <w:spacing w:after="0" w:line="360" w:lineRule="auto"/>
        <w:ind w:left="502"/>
        <w:rPr>
          <w:szCs w:val="28"/>
          <w:lang w:eastAsia="ru-RU"/>
        </w:rPr>
      </w:pPr>
      <w:r>
        <w:rPr>
          <w:lang w:eastAsia="ru-RU"/>
        </w:rPr>
        <w:t xml:space="preserve"> </w:t>
      </w:r>
      <w:r w:rsidR="0076311B" w:rsidRPr="00DA70EA">
        <w:rPr>
          <w:szCs w:val="28"/>
          <w:lang w:eastAsia="ru-RU"/>
        </w:rPr>
        <w:t xml:space="preserve">E-commerce и взаимосвязанные области (правовое регулирование) : сборник научных трудов / Е. А. Останина, Л. В. Кузнецова, Е. С. Хохлов [и др.] ; рук. </w:t>
      </w:r>
      <w:r w:rsidR="0076311B" w:rsidRPr="00DA70EA">
        <w:rPr>
          <w:szCs w:val="28"/>
          <w:lang w:eastAsia="ru-RU"/>
        </w:rPr>
        <w:lastRenderedPageBreak/>
        <w:t xml:space="preserve">авт. кол. и отв. ред. М. А. Рожкова. – Москва : Статут, 2019. – 448 с. – (Анализ современного права). – URL: </w:t>
      </w:r>
      <w:r w:rsidR="0076311B" w:rsidRPr="00DA70EA">
        <w:rPr>
          <w:szCs w:val="28"/>
          <w:u w:val="single"/>
          <w:lang w:eastAsia="ru-RU"/>
        </w:rPr>
        <w:t>https://biblioclub.ru/index.php?page=book&amp;id=571938</w:t>
      </w:r>
      <w:r w:rsidR="0076311B" w:rsidRPr="00DA70EA">
        <w:rPr>
          <w:szCs w:val="28"/>
          <w:lang w:eastAsia="ru-RU"/>
        </w:rPr>
        <w:t xml:space="preserve"> (дата обращения: </w:t>
      </w:r>
      <w:r w:rsidR="0076311B" w:rsidRPr="009825C4">
        <w:rPr>
          <w:szCs w:val="28"/>
          <w:lang w:eastAsia="ru-RU"/>
        </w:rPr>
        <w:t>08.10.2024</w:t>
      </w:r>
      <w:r w:rsidR="0076311B" w:rsidRPr="00DA70EA">
        <w:rPr>
          <w:szCs w:val="28"/>
          <w:lang w:eastAsia="ru-RU"/>
        </w:rPr>
        <w:t xml:space="preserve">). – Текст : электронный. </w:t>
      </w:r>
    </w:p>
    <w:p w:rsidR="0076311B" w:rsidRDefault="00082BE2" w:rsidP="0076311B">
      <w:pPr>
        <w:spacing w:line="360" w:lineRule="auto"/>
        <w:ind w:firstLine="709"/>
        <w:rPr>
          <w:rFonts w:eastAsia="SimSun" w:cs="Times New Roman"/>
          <w:szCs w:val="28"/>
          <w:lang w:eastAsia="ar-SA"/>
        </w:rPr>
      </w:pPr>
      <w:r>
        <w:rPr>
          <w:lang w:eastAsia="ru-RU"/>
        </w:rPr>
        <w:t>15</w:t>
      </w:r>
      <w:r w:rsidR="00CA6C39">
        <w:rPr>
          <w:lang w:eastAsia="ru-RU"/>
        </w:rPr>
        <w:t xml:space="preserve">. </w:t>
      </w:r>
      <w:r w:rsidR="0076311B" w:rsidRPr="005E53AB">
        <w:rPr>
          <w:rFonts w:eastAsia="SimSun" w:cs="Times New Roman"/>
          <w:szCs w:val="28"/>
          <w:lang w:eastAsia="ar-SA"/>
        </w:rPr>
        <w:t xml:space="preserve">Шайдуллина, В.К. Правовое обеспечение электронной торговли: учебное пособие для направления магистратуры "Юриспруденция" / В.К. Шайдуллина; Финуниверситет ; Благотворительный фонд Владимира Потанина ; под ред. В.К. Ручкиной - Москва: Кнорус, 2021. - 218 с. - Магистратура.  – Текст : непосредственный. – То же. – 2021. –  ЭБС BOOK.ru. - URL: </w:t>
      </w:r>
      <w:r w:rsidR="0076311B" w:rsidRPr="005E53AB">
        <w:rPr>
          <w:rFonts w:eastAsia="SimSun" w:cs="Times New Roman"/>
          <w:szCs w:val="28"/>
          <w:u w:val="single"/>
          <w:lang w:eastAsia="ar-SA"/>
        </w:rPr>
        <w:t>https://book.ru/book/940120</w:t>
      </w:r>
      <w:r w:rsidR="0076311B">
        <w:rPr>
          <w:rFonts w:eastAsia="SimSun" w:cs="Times New Roman"/>
          <w:szCs w:val="28"/>
          <w:lang w:eastAsia="ar-SA"/>
        </w:rPr>
        <w:t xml:space="preserve"> (дата обращения: 08.10.2024</w:t>
      </w:r>
      <w:r w:rsidR="0076311B" w:rsidRPr="005E53AB">
        <w:rPr>
          <w:rFonts w:eastAsia="SimSun" w:cs="Times New Roman"/>
          <w:szCs w:val="28"/>
          <w:lang w:eastAsia="ar-SA"/>
        </w:rPr>
        <w:t xml:space="preserve">). – Текст : электронный.  </w:t>
      </w:r>
    </w:p>
    <w:p w:rsidR="0076311B" w:rsidRPr="00082BE2" w:rsidRDefault="00082BE2" w:rsidP="00082BE2">
      <w:pPr>
        <w:spacing w:after="0" w:line="360" w:lineRule="auto"/>
        <w:rPr>
          <w:szCs w:val="28"/>
          <w:lang w:eastAsia="ru-RU"/>
        </w:rPr>
      </w:pPr>
      <w:r>
        <w:rPr>
          <w:rFonts w:eastAsia="SimSun" w:cs="Times New Roman"/>
          <w:szCs w:val="28"/>
          <w:lang w:eastAsia="ar-SA"/>
        </w:rPr>
        <w:t xml:space="preserve">16. </w:t>
      </w:r>
      <w:r w:rsidR="0076311B" w:rsidRPr="00082BE2">
        <w:rPr>
          <w:rFonts w:eastAsia="SimSun" w:cs="Times New Roman"/>
          <w:szCs w:val="28"/>
          <w:lang w:eastAsia="ar-SA"/>
        </w:rPr>
        <w:t xml:space="preserve">Савельев, А. И. Электронная коммерция в России и за рубежом: правовое регулирование / А. И. Савельев. – Москва : Статут, 2014. – 543 с. – ЭБС Университетская библиотека online. – URL: </w:t>
      </w:r>
      <w:r w:rsidR="0076311B" w:rsidRPr="00082BE2">
        <w:rPr>
          <w:rFonts w:eastAsia="SimSun" w:cs="Times New Roman"/>
          <w:szCs w:val="28"/>
          <w:u w:val="single"/>
          <w:lang w:eastAsia="ar-SA"/>
        </w:rPr>
        <w:t>https://biblioclub.ru/index.php?page=book&amp;id=448075</w:t>
      </w:r>
      <w:r w:rsidR="0076311B" w:rsidRPr="00082BE2">
        <w:rPr>
          <w:rFonts w:eastAsia="SimSun" w:cs="Times New Roman"/>
          <w:szCs w:val="28"/>
          <w:lang w:eastAsia="ar-SA"/>
        </w:rPr>
        <w:t xml:space="preserve"> (дата обращения: 08.10.2024). – Текст : электронный. </w:t>
      </w:r>
    </w:p>
    <w:p w:rsidR="0076311B" w:rsidRPr="00CA586C" w:rsidRDefault="00082BE2" w:rsidP="00082BE2">
      <w:pPr>
        <w:suppressAutoHyphens/>
        <w:autoSpaceDE w:val="0"/>
        <w:spacing w:after="0" w:line="360" w:lineRule="auto"/>
        <w:contextualSpacing/>
        <w:rPr>
          <w:rFonts w:eastAsia="SimSun" w:cs="Times New Roman"/>
          <w:szCs w:val="28"/>
          <w:lang w:eastAsia="ar-SA"/>
        </w:rPr>
      </w:pPr>
      <w:r>
        <w:rPr>
          <w:szCs w:val="28"/>
          <w:lang w:eastAsia="ru-RU"/>
        </w:rPr>
        <w:t xml:space="preserve">17. </w:t>
      </w:r>
      <w:r w:rsidR="0076311B" w:rsidRPr="00CA586C">
        <w:rPr>
          <w:szCs w:val="28"/>
          <w:lang w:eastAsia="ru-RU"/>
        </w:rPr>
        <w:t xml:space="preserve">Василевская, Л.Ю. Цифровизация гражданского оборота: проблемы и тенденции развития (цивилистическое исследование) : монография : в 5 т. Т. I / Л. Ю. Василевская, Е. Б. Подузова, Ф. А. Тасалов ; отв. ред. Л. Ю. Василевская. — Москва : Проспект, 2021. — 288 с. –ЭБС Проспект. — URL: </w:t>
      </w:r>
      <w:r w:rsidR="0076311B" w:rsidRPr="00CA586C">
        <w:rPr>
          <w:szCs w:val="28"/>
          <w:u w:val="single"/>
          <w:lang w:eastAsia="ru-RU"/>
        </w:rPr>
        <w:t>http://ebs.prospekt.org/book/44505</w:t>
      </w:r>
      <w:r w:rsidR="0076311B" w:rsidRPr="00CA586C">
        <w:rPr>
          <w:szCs w:val="28"/>
          <w:lang w:eastAsia="ru-RU"/>
        </w:rPr>
        <w:t xml:space="preserve"> ( дата обращения: 08.10.2024)</w:t>
      </w:r>
    </w:p>
    <w:p w:rsidR="0076311B" w:rsidRPr="00A84A82" w:rsidRDefault="0076311B" w:rsidP="00D03663">
      <w:pPr>
        <w:spacing w:line="360" w:lineRule="auto"/>
        <w:ind w:firstLine="709"/>
        <w:jc w:val="both"/>
        <w:rPr>
          <w:szCs w:val="28"/>
        </w:rPr>
      </w:pPr>
    </w:p>
    <w:p w:rsidR="00C76CA9" w:rsidRPr="003C1265" w:rsidRDefault="00C76CA9" w:rsidP="000B2484">
      <w:pPr>
        <w:pStyle w:val="1"/>
      </w:pPr>
      <w:r w:rsidRPr="003C1265">
        <w:t>9. Перечень ресурсов информационно-телекоммуникационной сети «Интернет», необходимых для освоения дисциплины:</w:t>
      </w:r>
    </w:p>
    <w:p w:rsidR="0076311B" w:rsidRPr="00072430" w:rsidRDefault="00F52E4A" w:rsidP="0076311B">
      <w:pPr>
        <w:pStyle w:val="a3"/>
        <w:widowControl w:val="0"/>
        <w:numPr>
          <w:ilvl w:val="0"/>
          <w:numId w:val="47"/>
        </w:numPr>
        <w:autoSpaceDE w:val="0"/>
        <w:autoSpaceDN w:val="0"/>
        <w:adjustRightInd w:val="0"/>
        <w:spacing w:after="0"/>
        <w:rPr>
          <w:rFonts w:eastAsia="Times New Roman" w:cs="Times New Roman"/>
          <w:szCs w:val="28"/>
          <w:u w:val="single"/>
          <w:lang w:eastAsia="ru-RU"/>
        </w:rPr>
      </w:pPr>
      <w:r>
        <w:rPr>
          <w:szCs w:val="28"/>
        </w:rPr>
        <w:t xml:space="preserve"> </w:t>
      </w:r>
      <w:r w:rsidR="0076311B" w:rsidRPr="00072430">
        <w:rPr>
          <w:rFonts w:eastAsia="Times New Roman" w:cs="Times New Roman"/>
          <w:szCs w:val="28"/>
          <w:lang w:eastAsia="ru-RU"/>
        </w:rPr>
        <w:t xml:space="preserve">Библиотечно-информационный комплекс Финуниверситета (электронная библиотека, ресурсы на русском языке): </w:t>
      </w:r>
      <w:r w:rsidR="0076311B" w:rsidRPr="00072430">
        <w:rPr>
          <w:rFonts w:eastAsia="Times New Roman" w:cs="Times New Roman"/>
          <w:szCs w:val="28"/>
          <w:u w:val="single"/>
          <w:lang w:eastAsia="ru-RU"/>
        </w:rPr>
        <w:t>http://www.library.fa.ru/res_mainres.asp?cat=rus</w:t>
      </w:r>
    </w:p>
    <w:p w:rsidR="0076311B" w:rsidRPr="00476AC7" w:rsidRDefault="0076311B" w:rsidP="0076311B">
      <w:pPr>
        <w:widowControl w:val="0"/>
        <w:numPr>
          <w:ilvl w:val="0"/>
          <w:numId w:val="47"/>
        </w:numPr>
        <w:autoSpaceDE w:val="0"/>
        <w:autoSpaceDN w:val="0"/>
        <w:adjustRightInd w:val="0"/>
        <w:spacing w:after="0"/>
        <w:rPr>
          <w:rFonts w:eastAsia="Times New Roman" w:cs="Times New Roman"/>
          <w:szCs w:val="28"/>
          <w:u w:val="single"/>
          <w:lang w:eastAsia="ru-RU"/>
        </w:rPr>
      </w:pPr>
      <w:r w:rsidRPr="00476AC7">
        <w:rPr>
          <w:rFonts w:eastAsia="Times New Roman" w:cs="Times New Roman"/>
          <w:szCs w:val="28"/>
          <w:lang w:eastAsia="ru-RU"/>
        </w:rPr>
        <w:t xml:space="preserve">Библиотечно-информационный комплекс Финуниверситета (электронная библиотека, ресурсы на иностранных языках): </w:t>
      </w:r>
      <w:r w:rsidRPr="00476AC7">
        <w:rPr>
          <w:rFonts w:eastAsia="Times New Roman" w:cs="Times New Roman"/>
          <w:szCs w:val="28"/>
          <w:u w:val="single"/>
          <w:lang w:eastAsia="ru-RU"/>
        </w:rPr>
        <w:t>http://www.library.fa.ru/res_mainres.asp?cat=en</w:t>
      </w:r>
    </w:p>
    <w:p w:rsidR="0076311B" w:rsidRPr="00DA03A1" w:rsidRDefault="008A671B" w:rsidP="005D1D8F">
      <w:pPr>
        <w:tabs>
          <w:tab w:val="left" w:pos="1134"/>
        </w:tabs>
        <w:ind w:left="142" w:hanging="284"/>
        <w:jc w:val="both"/>
        <w:rPr>
          <w:color w:val="000000"/>
          <w:sz w:val="27"/>
          <w:szCs w:val="27"/>
        </w:rPr>
      </w:pPr>
      <w:r>
        <w:rPr>
          <w:color w:val="000000"/>
          <w:sz w:val="27"/>
          <w:szCs w:val="27"/>
        </w:rPr>
        <w:lastRenderedPageBreak/>
        <w:t xml:space="preserve">  </w:t>
      </w:r>
      <w:r w:rsidR="0076311B" w:rsidRPr="00DA03A1">
        <w:rPr>
          <w:color w:val="000000"/>
          <w:sz w:val="27"/>
          <w:szCs w:val="27"/>
        </w:rPr>
        <w:t>3.</w:t>
      </w:r>
      <w:r w:rsidRPr="00DA03A1">
        <w:rPr>
          <w:color w:val="000000"/>
          <w:sz w:val="27"/>
          <w:szCs w:val="27"/>
        </w:rPr>
        <w:t xml:space="preserve"> </w:t>
      </w:r>
      <w:r w:rsidR="0076311B" w:rsidRPr="00DA03A1">
        <w:rPr>
          <w:color w:val="000000"/>
          <w:szCs w:val="28"/>
        </w:rPr>
        <w:t>Демченко М.В. Правовое регулирование электронной торговли в условиях функционирования специальных правовых режимов / Демченко М.В., Шайдуллина В.К. // Предпринимательское право с приложением. – 2020. – №3. — Хранение - 4-й Вешняковский пр-д, 4. — &lt;URL:</w:t>
      </w:r>
      <w:hyperlink r:id="rId9" w:history="1">
        <w:r w:rsidR="0076311B" w:rsidRPr="00DA03A1">
          <w:rPr>
            <w:color w:val="1390BE"/>
            <w:szCs w:val="28"/>
            <w:u w:val="single"/>
          </w:rPr>
          <w:t>http://elib.fa.ru/art2020/bv1470.pdf</w:t>
        </w:r>
      </w:hyperlink>
      <w:r w:rsidR="0076311B" w:rsidRPr="00DA03A1">
        <w:rPr>
          <w:color w:val="000000"/>
          <w:szCs w:val="28"/>
        </w:rPr>
        <w:t>&gt;.</w:t>
      </w:r>
    </w:p>
    <w:p w:rsidR="0076311B" w:rsidRPr="00DA03A1" w:rsidRDefault="0076311B" w:rsidP="008A671B">
      <w:pPr>
        <w:widowControl w:val="0"/>
        <w:spacing w:before="5" w:after="160"/>
        <w:ind w:left="142" w:right="125"/>
        <w:contextualSpacing/>
        <w:rPr>
          <w:rFonts w:eastAsia="Times New Roman" w:cs="Times New Roman"/>
          <w:szCs w:val="28"/>
          <w:lang w:val="x-none" w:eastAsia="ru-RU"/>
        </w:rPr>
      </w:pPr>
      <w:r w:rsidRPr="00DA03A1">
        <w:rPr>
          <w:rFonts w:eastAsia="Times New Roman" w:cs="Times New Roman"/>
          <w:szCs w:val="28"/>
          <w:lang w:eastAsia="ru-RU"/>
        </w:rPr>
        <w:t xml:space="preserve">4.  </w:t>
      </w:r>
      <w:r w:rsidRPr="00DA03A1">
        <w:rPr>
          <w:rFonts w:eastAsia="Times New Roman" w:cs="Times New Roman"/>
          <w:szCs w:val="28"/>
          <w:lang w:val="x-none" w:eastAsia="ru-RU"/>
        </w:rPr>
        <w:t>Цирин А.М., Цирина М.А. Онлайн-урегулирование споров в сфере электронной коммерции // Международное публичное и частное право. 2020. N . С. 14 - 17.</w:t>
      </w:r>
      <w:r w:rsidRPr="00DA03A1">
        <w:rPr>
          <w:lang w:val="en-US"/>
        </w:rPr>
        <w:t xml:space="preserve"> </w:t>
      </w:r>
      <w:r w:rsidRPr="00DA03A1">
        <w:rPr>
          <w:rFonts w:eastAsia="Times New Roman" w:cs="Times New Roman"/>
          <w:szCs w:val="28"/>
          <w:u w:val="single"/>
          <w:lang w:val="x-none" w:eastAsia="ru-RU"/>
        </w:rPr>
        <w:t>file:///C:/Users/EDLevina/Downloads/onlayn-uregulirovanie-sporov-mezhdunarodnye-stranovye-i-chastnye-praktiki-i-dalneyshie-perspektivy.pdf</w:t>
      </w:r>
    </w:p>
    <w:p w:rsidR="0076311B" w:rsidRPr="00547C8F" w:rsidRDefault="0076311B" w:rsidP="008A671B">
      <w:pPr>
        <w:widowControl w:val="0"/>
        <w:spacing w:before="5" w:after="160"/>
        <w:ind w:left="142" w:right="125"/>
        <w:contextualSpacing/>
        <w:rPr>
          <w:szCs w:val="28"/>
        </w:rPr>
      </w:pPr>
      <w:r w:rsidRPr="00DA03A1">
        <w:rPr>
          <w:rFonts w:eastAsia="Times New Roman" w:cs="Times New Roman"/>
          <w:szCs w:val="28"/>
          <w:lang w:eastAsia="ru-RU"/>
        </w:rPr>
        <w:t xml:space="preserve">5. </w:t>
      </w:r>
      <w:r w:rsidRPr="00DA03A1">
        <w:rPr>
          <w:rFonts w:eastAsia="Times New Roman" w:cs="Times New Roman"/>
          <w:szCs w:val="28"/>
          <w:lang w:val="x-none" w:eastAsia="ru-RU"/>
        </w:rPr>
        <w:t>Рекомендация Коллегии Евразийской экономической комиссии от 11.05.2023 N 10</w:t>
      </w:r>
      <w:r w:rsidRPr="00DA03A1">
        <w:rPr>
          <w:rFonts w:eastAsia="Times New Roman" w:cs="Times New Roman"/>
          <w:szCs w:val="28"/>
          <w:lang w:eastAsia="ru-RU"/>
        </w:rPr>
        <w:t xml:space="preserve"> </w:t>
      </w:r>
      <w:r w:rsidRPr="00DA03A1">
        <w:rPr>
          <w:rFonts w:eastAsia="Times New Roman" w:cs="Times New Roman"/>
          <w:szCs w:val="28"/>
          <w:lang w:val="x-none" w:eastAsia="ru-RU"/>
        </w:rPr>
        <w:t>"Об общих подходах к защите прав потребителей в электронной торговле"</w:t>
      </w:r>
      <w:r w:rsidRPr="00DA03A1">
        <w:rPr>
          <w:rFonts w:eastAsia="Times New Roman" w:cs="Times New Roman"/>
          <w:szCs w:val="28"/>
          <w:lang w:eastAsia="ru-RU"/>
        </w:rPr>
        <w:t xml:space="preserve">  // </w:t>
      </w:r>
      <w:r w:rsidRPr="00DA03A1">
        <w:rPr>
          <w:szCs w:val="28"/>
        </w:rPr>
        <w:t xml:space="preserve">Официальный сайт Евразийского экономического союза </w:t>
      </w:r>
      <w:hyperlink r:id="rId10" w:tgtFrame="_blank" w:tooltip="&lt;div class=&quot;doc www&quot;&gt;&lt;span class=&quot;aligner&quot;&gt;&lt;div class=&quot;icon listDocWWW-16&quot;&gt;&lt;/div&gt;&lt;/span&gt;http://www.eaeunion.org/&lt;/div&gt;" w:history="1">
        <w:r w:rsidRPr="00DA03A1">
          <w:rPr>
            <w:rStyle w:val="ad"/>
            <w:rFonts w:ascii="Times New Roman" w:eastAsia="Times New Roman" w:hAnsi="Times New Roman" w:cstheme="minorBidi"/>
            <w:szCs w:val="28"/>
          </w:rPr>
          <w:t>http://www.eaeunion.org/</w:t>
        </w:r>
      </w:hyperlink>
    </w:p>
    <w:p w:rsidR="00C76CA9" w:rsidRPr="00347E11" w:rsidRDefault="00C76CA9" w:rsidP="0076311B">
      <w:pPr>
        <w:pStyle w:val="af6"/>
        <w:spacing w:before="0" w:beforeAutospacing="0" w:after="0" w:afterAutospacing="0"/>
        <w:contextualSpacing/>
        <w:rPr>
          <w:szCs w:val="28"/>
        </w:rPr>
      </w:pPr>
    </w:p>
    <w:p w:rsidR="00C76CA9" w:rsidRPr="003C1265" w:rsidRDefault="00C76CA9" w:rsidP="00C76CA9">
      <w:pPr>
        <w:pStyle w:val="1"/>
        <w:spacing w:before="0" w:beforeAutospacing="0" w:after="0" w:afterAutospacing="0" w:line="360" w:lineRule="auto"/>
        <w:rPr>
          <w:szCs w:val="28"/>
        </w:rPr>
      </w:pPr>
      <w:bookmarkStart w:id="4" w:name="_Toc11776785"/>
      <w:r w:rsidRPr="003C1265">
        <w:rPr>
          <w:szCs w:val="28"/>
        </w:rPr>
        <w:t xml:space="preserve">10. </w:t>
      </w:r>
      <w:bookmarkStart w:id="5" w:name="_Toc415149569"/>
      <w:bookmarkStart w:id="6" w:name="_Toc447808552"/>
      <w:r w:rsidRPr="003C1265">
        <w:rPr>
          <w:szCs w:val="28"/>
        </w:rPr>
        <w:t>Методические указания для обучающихся по освоению дисциплины</w:t>
      </w:r>
      <w:bookmarkEnd w:id="4"/>
      <w:bookmarkEnd w:id="5"/>
      <w:bookmarkEnd w:id="6"/>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6633"/>
      </w:tblGrid>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Методические рекомендации по планированию и организации внеаудиторной самостоятельной работы студентов</w:t>
            </w:r>
          </w:p>
        </w:tc>
        <w:tc>
          <w:tcPr>
            <w:tcW w:w="6633" w:type="dxa"/>
            <w:shd w:val="clear" w:color="auto" w:fill="auto"/>
          </w:tcPr>
          <w:p w:rsidR="0006343C" w:rsidRPr="00B5237C" w:rsidRDefault="00A137A7" w:rsidP="0006343C">
            <w:pPr>
              <w:widowControl w:val="0"/>
              <w:spacing w:after="0" w:line="240" w:lineRule="auto"/>
              <w:rPr>
                <w:rFonts w:eastAsia="Times New Roman" w:cs="Times New Roman"/>
                <w:sz w:val="24"/>
                <w:szCs w:val="24"/>
                <w:lang w:eastAsia="ru-RU"/>
              </w:rPr>
            </w:pPr>
            <w:hyperlink r:id="rId11" w:anchor="search=%D0%9F%D1%80%D0%B8%D0%BA%D0%B0%D0%B7%201040%2F%D0%BE" w:history="1">
              <w:r w:rsidR="0006343C" w:rsidRPr="00B5237C">
                <w:rPr>
                  <w:rFonts w:eastAsia="Times New Roman" w:cs="Times New Roman"/>
                  <w:color w:val="0000FF"/>
                  <w:sz w:val="24"/>
                  <w:szCs w:val="24"/>
                  <w:u w:val="single"/>
                  <w:lang w:eastAsia="ru-RU"/>
                </w:rPr>
                <w:t>Приказ_№_1040_о_от_11.05.2021__Методрекомендации_по_планированию_и_организации_внеаудиторной_самостоятельной_работы_студентов.PDF (fa.ru)</w:t>
              </w:r>
            </w:hyperlink>
          </w:p>
          <w:p w:rsidR="0006343C" w:rsidRPr="002C05F2" w:rsidRDefault="0006343C" w:rsidP="0006343C">
            <w:pPr>
              <w:spacing w:after="0"/>
              <w:rPr>
                <w:rFonts w:cs="Times New Roman"/>
                <w:szCs w:val="28"/>
                <w:highlight w:val="yellow"/>
              </w:rPr>
            </w:pPr>
          </w:p>
        </w:tc>
      </w:tr>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Методическое обеспечение дисциплины на информационно-образовательном портале</w:t>
            </w:r>
          </w:p>
        </w:tc>
        <w:tc>
          <w:tcPr>
            <w:tcW w:w="6633" w:type="dxa"/>
            <w:shd w:val="clear" w:color="auto" w:fill="auto"/>
          </w:tcPr>
          <w:p w:rsidR="0006343C" w:rsidRPr="00AA48C3" w:rsidRDefault="00A137A7" w:rsidP="0006343C">
            <w:pPr>
              <w:widowControl w:val="0"/>
              <w:spacing w:after="0" w:line="240" w:lineRule="auto"/>
              <w:rPr>
                <w:rFonts w:eastAsia="Times New Roman" w:cs="Times New Roman"/>
                <w:sz w:val="24"/>
                <w:szCs w:val="24"/>
                <w:lang w:eastAsia="ru-RU"/>
              </w:rPr>
            </w:pPr>
            <w:hyperlink r:id="rId12" w:history="1">
              <w:r w:rsidR="0006343C" w:rsidRPr="00AA48C3">
                <w:rPr>
                  <w:rFonts w:eastAsia="Times New Roman" w:cs="Times New Roman"/>
                  <w:color w:val="0000FF"/>
                  <w:sz w:val="24"/>
                  <w:szCs w:val="24"/>
                  <w:u w:val="single"/>
                  <w:lang w:eastAsia="ru-RU"/>
                </w:rPr>
                <w:t>https://campus.fa.ru</w:t>
              </w:r>
            </w:hyperlink>
          </w:p>
          <w:p w:rsidR="0006343C" w:rsidRPr="002A158C" w:rsidRDefault="0006343C" w:rsidP="0006343C">
            <w:pPr>
              <w:spacing w:after="0"/>
              <w:rPr>
                <w:rFonts w:cs="Times New Roman"/>
                <w:szCs w:val="28"/>
                <w:highlight w:val="yellow"/>
              </w:rPr>
            </w:pPr>
          </w:p>
        </w:tc>
      </w:tr>
      <w:tr w:rsidR="0006343C" w:rsidRPr="003C1265" w:rsidTr="00394C36">
        <w:tc>
          <w:tcPr>
            <w:tcW w:w="3828" w:type="dxa"/>
            <w:shd w:val="clear" w:color="auto" w:fill="auto"/>
          </w:tcPr>
          <w:p w:rsidR="0006343C" w:rsidRPr="0006343C" w:rsidRDefault="0006343C" w:rsidP="0006343C">
            <w:pPr>
              <w:spacing w:after="0"/>
              <w:rPr>
                <w:rFonts w:cs="Times New Roman"/>
                <w:sz w:val="24"/>
                <w:szCs w:val="24"/>
              </w:rPr>
            </w:pPr>
            <w:r w:rsidRPr="0006343C">
              <w:rPr>
                <w:rFonts w:cs="Times New Roman"/>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6633" w:type="dxa"/>
            <w:shd w:val="clear" w:color="auto" w:fill="auto"/>
          </w:tcPr>
          <w:p w:rsidR="0006343C" w:rsidRPr="002A158C" w:rsidRDefault="00A137A7" w:rsidP="0006343C">
            <w:pPr>
              <w:spacing w:after="0"/>
              <w:rPr>
                <w:rFonts w:cs="Times New Roman"/>
                <w:szCs w:val="28"/>
                <w:highlight w:val="yellow"/>
              </w:rPr>
            </w:pPr>
            <w:hyperlink r:id="rId13" w:history="1">
              <w:r w:rsidR="0006343C" w:rsidRPr="00AA48C3">
                <w:rPr>
                  <w:rFonts w:eastAsia="Times New Roman" w:cs="Times New Roman"/>
                  <w:color w:val="0000FF"/>
                  <w:sz w:val="24"/>
                  <w:szCs w:val="24"/>
                  <w:u w:val="single"/>
                  <w:lang w:eastAsia="ru-RU"/>
                </w:rPr>
                <w:t>Приказ_по_основной_деятельности_№_2187_о_от_01.10.2024.PDF</w:t>
              </w:r>
            </w:hyperlink>
          </w:p>
        </w:tc>
      </w:tr>
    </w:tbl>
    <w:p w:rsidR="00C76CA9" w:rsidRPr="003C1265" w:rsidRDefault="00C76CA9" w:rsidP="00C76CA9">
      <w:pPr>
        <w:pStyle w:val="1"/>
        <w:spacing w:before="0" w:beforeAutospacing="0" w:after="0" w:afterAutospacing="0" w:line="360" w:lineRule="auto"/>
        <w:rPr>
          <w:szCs w:val="28"/>
        </w:rPr>
      </w:pPr>
      <w:bookmarkStart w:id="7" w:name="_Toc421013511"/>
      <w:bookmarkStart w:id="8" w:name="_Toc447808553"/>
      <w:bookmarkStart w:id="9" w:name="_Toc506893291"/>
    </w:p>
    <w:p w:rsidR="00C76CA9" w:rsidRPr="003C1265" w:rsidRDefault="00C76CA9" w:rsidP="008A671B">
      <w:pPr>
        <w:spacing w:after="0" w:line="240" w:lineRule="auto"/>
        <w:ind w:firstLine="709"/>
        <w:jc w:val="both"/>
        <w:rPr>
          <w:rFonts w:cs="Times New Roman"/>
          <w:szCs w:val="28"/>
        </w:rPr>
      </w:pPr>
      <w:bookmarkStart w:id="10" w:name="_Toc11776786"/>
      <w:bookmarkStart w:id="11" w:name="_GoBack"/>
      <w:r w:rsidRPr="003C1265">
        <w:rPr>
          <w:rFonts w:cs="Times New Roman"/>
          <w:i/>
          <w:szCs w:val="28"/>
        </w:rPr>
        <w:t>1. Дискуссия</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Процесс дискуссии можно разделить на три последовательных этапа:</w:t>
      </w:r>
    </w:p>
    <w:p w:rsidR="00C76CA9" w:rsidRPr="003C1265" w:rsidRDefault="00C76CA9" w:rsidP="008A671B">
      <w:pPr>
        <w:numPr>
          <w:ilvl w:val="2"/>
          <w:numId w:val="38"/>
        </w:numPr>
        <w:spacing w:after="0" w:line="240" w:lineRule="auto"/>
        <w:ind w:left="0" w:firstLine="709"/>
        <w:jc w:val="both"/>
        <w:rPr>
          <w:rFonts w:cs="Times New Roman"/>
          <w:szCs w:val="28"/>
        </w:rPr>
      </w:pPr>
      <w:r w:rsidRPr="003C1265">
        <w:rPr>
          <w:rFonts w:cs="Times New Roman"/>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C76CA9" w:rsidRPr="003C1265" w:rsidRDefault="00C76CA9" w:rsidP="008A671B">
      <w:pPr>
        <w:numPr>
          <w:ilvl w:val="2"/>
          <w:numId w:val="38"/>
        </w:numPr>
        <w:spacing w:after="0" w:line="240" w:lineRule="auto"/>
        <w:ind w:left="0" w:firstLine="709"/>
        <w:jc w:val="both"/>
        <w:rPr>
          <w:rFonts w:cs="Times New Roman"/>
          <w:szCs w:val="28"/>
        </w:rPr>
      </w:pPr>
      <w:r w:rsidRPr="003C1265">
        <w:rPr>
          <w:rFonts w:cs="Times New Roman"/>
          <w:szCs w:val="28"/>
        </w:rPr>
        <w:lastRenderedPageBreak/>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C76CA9" w:rsidRPr="003C1265" w:rsidRDefault="00C76CA9" w:rsidP="008A671B">
      <w:pPr>
        <w:pStyle w:val="a3"/>
        <w:numPr>
          <w:ilvl w:val="0"/>
          <w:numId w:val="40"/>
        </w:numPr>
        <w:spacing w:after="0" w:line="240" w:lineRule="auto"/>
        <w:ind w:left="0" w:firstLine="709"/>
        <w:jc w:val="both"/>
        <w:rPr>
          <w:rFonts w:cs="Times New Roman"/>
          <w:szCs w:val="28"/>
        </w:rPr>
      </w:pPr>
      <w:r w:rsidRPr="003C1265">
        <w:rPr>
          <w:rFonts w:cs="Times New Roman"/>
          <w:szCs w:val="28"/>
        </w:rPr>
        <w:t>начать обмен мнениями;</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не отклоняться от темы;</w:t>
      </w:r>
    </w:p>
    <w:p w:rsidR="00C76CA9" w:rsidRPr="003C1265" w:rsidRDefault="00C76CA9" w:rsidP="008A671B">
      <w:pPr>
        <w:numPr>
          <w:ilvl w:val="0"/>
          <w:numId w:val="39"/>
        </w:numPr>
        <w:spacing w:after="0" w:line="240" w:lineRule="auto"/>
        <w:ind w:left="0" w:firstLine="709"/>
        <w:jc w:val="both"/>
        <w:rPr>
          <w:rFonts w:cs="Times New Roman"/>
          <w:szCs w:val="28"/>
        </w:rPr>
      </w:pPr>
      <w:r w:rsidRPr="003C1265">
        <w:rPr>
          <w:rFonts w:cs="Times New Roman"/>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 xml:space="preserve">3) Третья стадия – стадия консолидации </w:t>
      </w:r>
      <w:r w:rsidRPr="003C1265">
        <w:rPr>
          <w:rFonts w:cs="Times New Roman"/>
          <w:bCs/>
          <w:szCs w:val="28"/>
        </w:rPr>
        <w:t xml:space="preserve">– </w:t>
      </w:r>
      <w:r w:rsidRPr="003C1265">
        <w:rPr>
          <w:rFonts w:cs="Times New Roman"/>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C76CA9" w:rsidRPr="003C1265" w:rsidRDefault="00C76CA9" w:rsidP="008A671B">
      <w:pPr>
        <w:spacing w:after="0" w:line="240" w:lineRule="auto"/>
        <w:ind w:firstLine="709"/>
        <w:jc w:val="both"/>
        <w:rPr>
          <w:rFonts w:cs="Times New Roman"/>
          <w:i/>
          <w:szCs w:val="28"/>
        </w:rPr>
      </w:pPr>
      <w:r w:rsidRPr="003C1265">
        <w:rPr>
          <w:rFonts w:cs="Times New Roman"/>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C76CA9" w:rsidRPr="003C1265" w:rsidRDefault="00376509" w:rsidP="008A671B">
      <w:pPr>
        <w:spacing w:after="0" w:line="240" w:lineRule="auto"/>
        <w:ind w:firstLine="709"/>
        <w:jc w:val="both"/>
        <w:rPr>
          <w:rFonts w:cs="Times New Roman"/>
          <w:szCs w:val="28"/>
        </w:rPr>
      </w:pPr>
      <w:r>
        <w:rPr>
          <w:rFonts w:cs="Times New Roman"/>
          <w:i/>
          <w:szCs w:val="28"/>
        </w:rPr>
        <w:t>2</w:t>
      </w:r>
      <w:r w:rsidR="00C76CA9" w:rsidRPr="003C1265">
        <w:rPr>
          <w:rFonts w:cs="Times New Roman"/>
          <w:i/>
          <w:szCs w:val="28"/>
        </w:rPr>
        <w:t>. Проведение занятий с разбором конкретных ситуаций (кейсов), решение практических и ситуационных задач</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 xml:space="preserve">Case study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D17556">
        <w:rPr>
          <w:rFonts w:cs="Times New Roman"/>
          <w:szCs w:val="28"/>
        </w:rPr>
        <w:t>преподавании правовых дисциплин</w:t>
      </w:r>
      <w:r w:rsidRPr="003C1265">
        <w:rPr>
          <w:rFonts w:cs="Times New Roman"/>
          <w:szCs w:val="28"/>
        </w:rPr>
        <w:t>,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C76CA9" w:rsidRPr="003C1265" w:rsidRDefault="00C76CA9" w:rsidP="008A671B">
      <w:pPr>
        <w:spacing w:after="0" w:line="240" w:lineRule="auto"/>
        <w:ind w:firstLine="709"/>
        <w:jc w:val="both"/>
        <w:rPr>
          <w:rFonts w:cs="Times New Roman"/>
          <w:szCs w:val="28"/>
          <w:highlight w:val="yellow"/>
        </w:rPr>
      </w:pPr>
      <w:r w:rsidRPr="003C1265">
        <w:rPr>
          <w:rFonts w:cs="Times New Roman"/>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lastRenderedPageBreak/>
        <w:t>Решение задач (кейсов)</w:t>
      </w:r>
      <w:r w:rsidRPr="003C1265">
        <w:rPr>
          <w:rFonts w:cs="Times New Roman"/>
          <w:i/>
          <w:szCs w:val="28"/>
        </w:rPr>
        <w:t xml:space="preserve"> </w:t>
      </w:r>
      <w:r w:rsidRPr="003C1265">
        <w:rPr>
          <w:rFonts w:cs="Times New Roman"/>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C76CA9" w:rsidRPr="003C1265" w:rsidRDefault="00C76CA9" w:rsidP="008A671B">
      <w:pPr>
        <w:spacing w:after="0" w:line="240" w:lineRule="auto"/>
        <w:ind w:firstLine="709"/>
        <w:jc w:val="both"/>
        <w:rPr>
          <w:rFonts w:cs="Times New Roman"/>
          <w:szCs w:val="28"/>
        </w:rPr>
      </w:pPr>
      <w:r w:rsidRPr="003C1265">
        <w:rPr>
          <w:rFonts w:cs="Times New Roman"/>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C76CA9" w:rsidRDefault="00376509" w:rsidP="008A671B">
      <w:pPr>
        <w:tabs>
          <w:tab w:val="left" w:pos="0"/>
          <w:tab w:val="left" w:pos="9070"/>
        </w:tabs>
        <w:spacing w:after="0" w:line="240" w:lineRule="auto"/>
        <w:ind w:firstLine="709"/>
        <w:jc w:val="both"/>
        <w:rPr>
          <w:rFonts w:eastAsia="Times New Roman" w:cs="Times New Roman"/>
          <w:i/>
          <w:szCs w:val="28"/>
          <w:lang w:eastAsia="ru-RU"/>
        </w:rPr>
      </w:pPr>
      <w:r>
        <w:rPr>
          <w:rFonts w:cs="Times New Roman"/>
          <w:i/>
          <w:szCs w:val="28"/>
        </w:rPr>
        <w:t>3</w:t>
      </w:r>
      <w:r w:rsidR="00C76CA9" w:rsidRPr="00376509">
        <w:rPr>
          <w:rFonts w:eastAsia="Times New Roman" w:cs="Times New Roman"/>
          <w:i/>
          <w:szCs w:val="28"/>
          <w:lang w:eastAsia="ru-RU"/>
        </w:rPr>
        <w:t xml:space="preserve">. Методика выполнения </w:t>
      </w:r>
      <w:r w:rsidR="00F74B4E" w:rsidRPr="00376509">
        <w:rPr>
          <w:rFonts w:eastAsia="Times New Roman" w:cs="Times New Roman"/>
          <w:i/>
          <w:szCs w:val="28"/>
          <w:lang w:eastAsia="ru-RU"/>
        </w:rPr>
        <w:t>Эссе</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Целью написания эссе является развитие самостоятельности творческого мышления обучающегося.</w:t>
      </w:r>
    </w:p>
    <w:p w:rsidR="00E045AC" w:rsidRDefault="00E045AC"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xml:space="preserve">При подготовке </w:t>
      </w:r>
      <w:r w:rsidR="00564D5F">
        <w:rPr>
          <w:rFonts w:eastAsia="Times New Roman" w:cs="Times New Roman"/>
          <w:szCs w:val="28"/>
          <w:lang w:eastAsia="ru-RU"/>
        </w:rPr>
        <w:t>э</w:t>
      </w:r>
      <w:r>
        <w:rPr>
          <w:rFonts w:eastAsia="Times New Roman" w:cs="Times New Roman"/>
          <w:szCs w:val="28"/>
          <w:lang w:eastAsia="ru-RU"/>
        </w:rPr>
        <w:t xml:space="preserve">ссе студент должен продемонстрировать умение </w:t>
      </w:r>
      <w:r w:rsidR="00564D5F">
        <w:rPr>
          <w:rFonts w:eastAsia="Times New Roman" w:cs="Times New Roman"/>
          <w:szCs w:val="28"/>
          <w:lang w:eastAsia="ru-RU"/>
        </w:rPr>
        <w:t xml:space="preserve">самостоятельно </w:t>
      </w:r>
      <w:r>
        <w:rPr>
          <w:rFonts w:eastAsia="Times New Roman" w:cs="Times New Roman"/>
          <w:szCs w:val="28"/>
          <w:lang w:eastAsia="ru-RU"/>
        </w:rPr>
        <w:t>сформировать и профессионально изложить авторскую точку зрения на поставленную проблему или вопрос.</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При написании эссе студент должен руководствоваться следующими требованиями:</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обоснованность и оригинальность постановки и решения проблемы (вопроса)</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аргументированность основных положений</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аргументированность выводов</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четкость и лаконичность изложения собственных мыслей</w:t>
      </w:r>
    </w:p>
    <w:p w:rsidR="00564D5F" w:rsidRDefault="00564D5F"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Общий объем эссе составляет 3-7 страниц.</w:t>
      </w:r>
    </w:p>
    <w:p w:rsidR="00564D5F" w:rsidRDefault="00D03663" w:rsidP="008A671B">
      <w:pPr>
        <w:tabs>
          <w:tab w:val="left" w:pos="0"/>
          <w:tab w:val="left" w:pos="9070"/>
        </w:tabs>
        <w:spacing w:after="0" w:line="240" w:lineRule="auto"/>
        <w:ind w:firstLine="709"/>
        <w:jc w:val="both"/>
        <w:rPr>
          <w:rFonts w:eastAsia="Times New Roman" w:cs="Times New Roman"/>
          <w:szCs w:val="28"/>
          <w:lang w:eastAsia="ru-RU"/>
        </w:rPr>
      </w:pPr>
      <w:r>
        <w:rPr>
          <w:rFonts w:eastAsia="Times New Roman" w:cs="Times New Roman"/>
          <w:szCs w:val="28"/>
          <w:lang w:eastAsia="ru-RU"/>
        </w:rPr>
        <w:t xml:space="preserve">Структура </w:t>
      </w:r>
      <w:r w:rsidR="00564D5F">
        <w:rPr>
          <w:rFonts w:eastAsia="Times New Roman" w:cs="Times New Roman"/>
          <w:szCs w:val="28"/>
          <w:lang w:eastAsia="ru-RU"/>
        </w:rPr>
        <w:t>эссе:</w:t>
      </w:r>
    </w:p>
    <w:p w:rsidR="00222D54" w:rsidRDefault="00222D54" w:rsidP="008A671B">
      <w:pPr>
        <w:tabs>
          <w:tab w:val="left" w:pos="0"/>
          <w:tab w:val="left" w:pos="9070"/>
        </w:tabs>
        <w:spacing w:after="0" w:line="240" w:lineRule="auto"/>
        <w:ind w:firstLine="709"/>
        <w:jc w:val="both"/>
        <w:rPr>
          <w:rFonts w:eastAsia="Times New Roman" w:cs="Times New Roman"/>
          <w:szCs w:val="28"/>
          <w:lang w:eastAsia="ru-RU"/>
        </w:rPr>
      </w:pPr>
    </w:p>
    <w:tbl>
      <w:tblPr>
        <w:tblStyle w:val="a5"/>
        <w:tblW w:w="10207" w:type="dxa"/>
        <w:tblInd w:w="-147" w:type="dxa"/>
        <w:tblLook w:val="04A0" w:firstRow="1" w:lastRow="0" w:firstColumn="1" w:lastColumn="0" w:noHBand="0" w:noVBand="1"/>
      </w:tblPr>
      <w:tblGrid>
        <w:gridCol w:w="2127"/>
        <w:gridCol w:w="6237"/>
        <w:gridCol w:w="1843"/>
      </w:tblGrid>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Раздел эссе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Содержание раздела</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Доля в объеме эссе</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В</w:t>
            </w:r>
            <w:r w:rsidRPr="00000BE6">
              <w:rPr>
                <w:rFonts w:eastAsia="Times New Roman" w:cs="Times New Roman"/>
                <w:szCs w:val="28"/>
              </w:rPr>
              <w:t>ведение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Актуальность, формулировка и описание проблемы (вопроса)</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15%-20%</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Основной раздел</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 xml:space="preserve">Исследование проблемы с использованием нормативных актов и научной литературы, аргументированное изложение точки зрения автора относительно темы исследования </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65%-75%</w:t>
            </w:r>
          </w:p>
        </w:tc>
      </w:tr>
      <w:tr w:rsidR="00000BE6" w:rsidTr="005D1D8F">
        <w:tc>
          <w:tcPr>
            <w:tcW w:w="212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З</w:t>
            </w:r>
            <w:r w:rsidRPr="00000BE6">
              <w:rPr>
                <w:rFonts w:eastAsia="Times New Roman" w:cs="Times New Roman"/>
                <w:szCs w:val="28"/>
              </w:rPr>
              <w:t>аключение</w:t>
            </w:r>
          </w:p>
        </w:tc>
        <w:tc>
          <w:tcPr>
            <w:tcW w:w="6237"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Выводы, обобщающие авторскую позицию по поставленной проблеме (вопросу)</w:t>
            </w:r>
          </w:p>
        </w:tc>
        <w:tc>
          <w:tcPr>
            <w:tcW w:w="1843" w:type="dxa"/>
          </w:tcPr>
          <w:p w:rsidR="00000BE6" w:rsidRDefault="00000BE6" w:rsidP="008A671B">
            <w:pPr>
              <w:tabs>
                <w:tab w:val="left" w:pos="0"/>
                <w:tab w:val="left" w:pos="9070"/>
              </w:tabs>
              <w:spacing w:after="0" w:line="240" w:lineRule="auto"/>
              <w:jc w:val="both"/>
              <w:rPr>
                <w:rFonts w:eastAsia="Times New Roman" w:cs="Times New Roman"/>
                <w:szCs w:val="28"/>
              </w:rPr>
            </w:pPr>
            <w:r>
              <w:rPr>
                <w:rFonts w:eastAsia="Times New Roman" w:cs="Times New Roman"/>
                <w:szCs w:val="28"/>
              </w:rPr>
              <w:t>10%-15%</w:t>
            </w:r>
          </w:p>
        </w:tc>
      </w:tr>
    </w:tbl>
    <w:p w:rsidR="00222D54" w:rsidRDefault="00222D54" w:rsidP="008A671B">
      <w:pPr>
        <w:tabs>
          <w:tab w:val="left" w:pos="0"/>
          <w:tab w:val="left" w:pos="9070"/>
        </w:tabs>
        <w:spacing w:after="0" w:line="240" w:lineRule="auto"/>
        <w:ind w:firstLine="709"/>
        <w:jc w:val="both"/>
        <w:rPr>
          <w:rFonts w:eastAsia="Times New Roman" w:cs="Times New Roman"/>
          <w:szCs w:val="28"/>
          <w:lang w:eastAsia="ru-RU"/>
        </w:rPr>
      </w:pPr>
    </w:p>
    <w:p w:rsidR="00C76CA9" w:rsidRPr="003C1265" w:rsidRDefault="00C76CA9" w:rsidP="008A671B">
      <w:pPr>
        <w:spacing w:after="0" w:line="240" w:lineRule="auto"/>
        <w:ind w:firstLine="567"/>
        <w:jc w:val="both"/>
        <w:rPr>
          <w:rFonts w:eastAsia="Times New Roman" w:cs="Times New Roman"/>
          <w:i/>
          <w:szCs w:val="24"/>
          <w:lang w:eastAsia="ru-RU"/>
        </w:rPr>
      </w:pPr>
      <w:r w:rsidRPr="003C1265">
        <w:rPr>
          <w:rFonts w:eastAsia="Times New Roman" w:cs="Times New Roman"/>
          <w:i/>
          <w:szCs w:val="24"/>
          <w:lang w:eastAsia="ru-RU"/>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bookmarkEnd w:id="11"/>
    <w:p w:rsidR="00C76CA9" w:rsidRPr="003C1265" w:rsidRDefault="00C76CA9" w:rsidP="008A671B">
      <w:pPr>
        <w:pStyle w:val="1"/>
        <w:spacing w:before="0" w:beforeAutospacing="0" w:after="0" w:afterAutospacing="0"/>
        <w:jc w:val="left"/>
        <w:rPr>
          <w:b w:val="0"/>
          <w:szCs w:val="28"/>
        </w:rPr>
      </w:pPr>
    </w:p>
    <w:p w:rsidR="00C76CA9" w:rsidRPr="003C1265" w:rsidRDefault="00C76CA9" w:rsidP="00C76CA9">
      <w:pPr>
        <w:pStyle w:val="1"/>
        <w:spacing w:before="0" w:beforeAutospacing="0" w:after="0" w:afterAutospacing="0" w:line="276" w:lineRule="auto"/>
        <w:rPr>
          <w:webHidden/>
          <w:szCs w:val="28"/>
        </w:rPr>
      </w:pPr>
      <w:r w:rsidRPr="003C1265">
        <w:rPr>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bookmarkEnd w:id="10"/>
      <w:r w:rsidRPr="003C1265">
        <w:rPr>
          <w:webHidden/>
          <w:szCs w:val="28"/>
        </w:rPr>
        <w:tab/>
      </w:r>
    </w:p>
    <w:p w:rsidR="00C76CA9" w:rsidRPr="003C1265" w:rsidRDefault="00C76CA9" w:rsidP="00C76CA9">
      <w:pPr>
        <w:spacing w:after="160" w:line="259" w:lineRule="auto"/>
        <w:jc w:val="both"/>
        <w:rPr>
          <w:rFonts w:eastAsia="Calibri" w:cs="Times New Roman"/>
          <w:szCs w:val="28"/>
        </w:rPr>
      </w:pPr>
      <w:bookmarkStart w:id="12" w:name="_Toc506893292"/>
      <w:r w:rsidRPr="003C1265">
        <w:rPr>
          <w:rFonts w:eastAsia="Calibri" w:cs="Times New Roman"/>
          <w:szCs w:val="28"/>
        </w:rPr>
        <w:t>11.1 Комплект лицензионного программного обеспечения:</w:t>
      </w:r>
    </w:p>
    <w:p w:rsidR="00C76CA9" w:rsidRPr="003C1265" w:rsidRDefault="00C76CA9" w:rsidP="00C76CA9">
      <w:pPr>
        <w:numPr>
          <w:ilvl w:val="0"/>
          <w:numId w:val="41"/>
        </w:numPr>
        <w:spacing w:after="160" w:line="259" w:lineRule="auto"/>
        <w:contextualSpacing/>
        <w:jc w:val="both"/>
        <w:rPr>
          <w:rFonts w:eastAsia="Calibri" w:cs="Times New Roman"/>
          <w:szCs w:val="28"/>
          <w:lang w:val="en-US"/>
        </w:rPr>
      </w:pPr>
      <w:r w:rsidRPr="003C1265">
        <w:rPr>
          <w:rFonts w:eastAsia="Calibri" w:cs="Times New Roman"/>
          <w:szCs w:val="28"/>
          <w:lang w:val="en-US"/>
        </w:rPr>
        <w:t>Windows Microsoft Office</w:t>
      </w:r>
    </w:p>
    <w:p w:rsidR="000E5196" w:rsidRPr="000E5196" w:rsidRDefault="000E5196" w:rsidP="000E5196">
      <w:pPr>
        <w:spacing w:after="160" w:line="259" w:lineRule="auto"/>
        <w:ind w:left="360"/>
        <w:contextualSpacing/>
        <w:jc w:val="both"/>
        <w:rPr>
          <w:rFonts w:eastAsia="Calibri" w:cs="Times New Roman"/>
          <w:b/>
          <w:i/>
          <w:color w:val="FF0000"/>
          <w:szCs w:val="28"/>
        </w:rPr>
      </w:pPr>
      <w:r>
        <w:rPr>
          <w:rFonts w:eastAsia="Calibri" w:cs="Times New Roman"/>
          <w:szCs w:val="28"/>
        </w:rPr>
        <w:t xml:space="preserve">2. </w:t>
      </w:r>
      <w:r w:rsidRPr="00716546">
        <w:rPr>
          <w:rFonts w:eastAsia="Calibri" w:cs="Times New Roman"/>
          <w:szCs w:val="28"/>
        </w:rPr>
        <w:t>Антивирус Kaspersky</w:t>
      </w:r>
      <w:r w:rsidRPr="000E5196">
        <w:rPr>
          <w:rFonts w:eastAsia="Calibri" w:cs="Times New Roman"/>
          <w:b/>
          <w:i/>
          <w:color w:val="FF0000"/>
          <w:szCs w:val="28"/>
        </w:rPr>
        <w:t xml:space="preserve"> </w:t>
      </w:r>
    </w:p>
    <w:p w:rsidR="00C76CA9" w:rsidRPr="003C1265" w:rsidRDefault="00C76CA9" w:rsidP="00394C36">
      <w:pPr>
        <w:spacing w:before="240" w:after="160" w:line="259" w:lineRule="auto"/>
        <w:jc w:val="both"/>
        <w:rPr>
          <w:rFonts w:eastAsia="Calibri" w:cs="Times New Roman"/>
          <w:szCs w:val="28"/>
        </w:rPr>
      </w:pPr>
      <w:r w:rsidRPr="003C1265">
        <w:rPr>
          <w:rFonts w:eastAsia="Calibri" w:cs="Times New Roman"/>
          <w:szCs w:val="28"/>
        </w:rPr>
        <w:t>11.2 Современные профессиональные базы данных и информационные справочные системы:</w:t>
      </w:r>
    </w:p>
    <w:p w:rsidR="00C76CA9" w:rsidRPr="003C1265"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Официальный интернет-портал правовой информации http://www.pravo.gov.ru</w:t>
      </w:r>
    </w:p>
    <w:p w:rsidR="00C76CA9" w:rsidRPr="003C1265"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 xml:space="preserve">Справочная правовая система «Консультант Плюс»: http://www.consultant.ru/ </w:t>
      </w:r>
    </w:p>
    <w:p w:rsidR="00C76CA9" w:rsidRDefault="00C76CA9" w:rsidP="00C76CA9">
      <w:pPr>
        <w:numPr>
          <w:ilvl w:val="0"/>
          <w:numId w:val="42"/>
        </w:numPr>
        <w:spacing w:after="160" w:line="259" w:lineRule="auto"/>
        <w:contextualSpacing/>
        <w:jc w:val="both"/>
        <w:rPr>
          <w:rFonts w:eastAsia="Calibri" w:cs="Times New Roman"/>
          <w:szCs w:val="28"/>
        </w:rPr>
      </w:pPr>
      <w:r w:rsidRPr="003C1265">
        <w:rPr>
          <w:rFonts w:eastAsia="Calibri" w:cs="Times New Roman"/>
          <w:szCs w:val="28"/>
        </w:rPr>
        <w:t xml:space="preserve">Справочная правовая система «Гарант»: </w:t>
      </w:r>
      <w:hyperlink r:id="rId14" w:history="1">
        <w:r w:rsidR="005D1D8F" w:rsidRPr="00843DA8">
          <w:rPr>
            <w:rStyle w:val="ad"/>
            <w:rFonts w:ascii="Times New Roman" w:eastAsia="Calibri" w:hAnsi="Times New Roman" w:cs="Times New Roman"/>
            <w:szCs w:val="28"/>
          </w:rPr>
          <w:t>http://www.garant.ru/</w:t>
        </w:r>
      </w:hyperlink>
    </w:p>
    <w:p w:rsidR="005D1D8F" w:rsidRPr="003C1265" w:rsidRDefault="005D1D8F" w:rsidP="005D1D8F">
      <w:pPr>
        <w:spacing w:after="160" w:line="259" w:lineRule="auto"/>
        <w:ind w:left="360"/>
        <w:contextualSpacing/>
        <w:jc w:val="both"/>
        <w:rPr>
          <w:rFonts w:eastAsia="Calibri" w:cs="Times New Roman"/>
          <w:szCs w:val="28"/>
        </w:rPr>
      </w:pPr>
    </w:p>
    <w:p w:rsidR="005D1D8F" w:rsidRPr="005D1D8F" w:rsidRDefault="005D1D8F" w:rsidP="005D1D8F">
      <w:pPr>
        <w:spacing w:after="0" w:line="240" w:lineRule="auto"/>
        <w:rPr>
          <w:rFonts w:eastAsia="Calibri" w:cs="Times New Roman"/>
          <w:szCs w:val="28"/>
        </w:rPr>
      </w:pPr>
      <w:r w:rsidRPr="005D1D8F">
        <w:rPr>
          <w:rFonts w:eastAsia="Calibri" w:cs="Times New Roman"/>
          <w:szCs w:val="28"/>
        </w:rPr>
        <w:t>11.3. Сертифицированные программные и аппаратные средства защиты информации</w:t>
      </w:r>
    </w:p>
    <w:p w:rsidR="00C76CA9" w:rsidRDefault="005D1D8F" w:rsidP="005D1D8F">
      <w:pPr>
        <w:spacing w:after="0" w:line="240" w:lineRule="auto"/>
        <w:rPr>
          <w:rFonts w:eastAsia="Calibri" w:cs="Times New Roman"/>
          <w:szCs w:val="28"/>
        </w:rPr>
      </w:pPr>
      <w:r w:rsidRPr="005D1D8F">
        <w:rPr>
          <w:rFonts w:eastAsia="Calibri" w:cs="Times New Roman"/>
          <w:szCs w:val="28"/>
        </w:rPr>
        <w:t>Указанные средства не используются.</w:t>
      </w:r>
    </w:p>
    <w:p w:rsidR="005D1D8F" w:rsidRPr="003C1265" w:rsidRDefault="005D1D8F" w:rsidP="005D1D8F">
      <w:pPr>
        <w:spacing w:after="0" w:line="240" w:lineRule="auto"/>
        <w:rPr>
          <w:rFonts w:eastAsia="Calibri" w:cs="Times New Roman"/>
          <w:szCs w:val="28"/>
        </w:rPr>
      </w:pPr>
    </w:p>
    <w:p w:rsidR="00C76CA9" w:rsidRPr="003C1265" w:rsidRDefault="00C76CA9" w:rsidP="00C76CA9">
      <w:pPr>
        <w:pStyle w:val="1"/>
        <w:spacing w:before="0" w:beforeAutospacing="0" w:after="0" w:afterAutospacing="0" w:line="360" w:lineRule="auto"/>
        <w:rPr>
          <w:szCs w:val="28"/>
        </w:rPr>
      </w:pPr>
      <w:bookmarkStart w:id="13" w:name="_Toc11776787"/>
      <w:r w:rsidRPr="003C1265">
        <w:rPr>
          <w:szCs w:val="28"/>
        </w:rPr>
        <w:t>12. Описание материально-технической базы, необходимой для осуществления образовательного процесса по дисциплине</w:t>
      </w:r>
      <w:bookmarkEnd w:id="12"/>
      <w:bookmarkEnd w:id="13"/>
    </w:p>
    <w:p w:rsidR="00C76CA9" w:rsidRPr="003C1265" w:rsidRDefault="00C76CA9" w:rsidP="00C6374D">
      <w:pPr>
        <w:spacing w:after="0" w:line="360" w:lineRule="auto"/>
        <w:rPr>
          <w:rFonts w:cs="Times New Roman"/>
        </w:rPr>
      </w:pPr>
      <w:r w:rsidRPr="003C1265">
        <w:rPr>
          <w:rFonts w:cs="Times New Roman"/>
          <w:szCs w:val="28"/>
        </w:rPr>
        <w:t>Материально-техническая база, которой располагает Финансовый университет: аудиторный фонд, компьютерные классы, библиотека Финансового ун</w:t>
      </w:r>
      <w:r w:rsidR="00801582">
        <w:rPr>
          <w:rFonts w:cs="Times New Roman"/>
          <w:szCs w:val="28"/>
        </w:rPr>
        <w:t>иверситета и др.; ПК, Интернет</w:t>
      </w:r>
      <w:r w:rsidRPr="003C1265">
        <w:rPr>
          <w:rFonts w:cs="Times New Roman"/>
          <w:szCs w:val="28"/>
        </w:rPr>
        <w:t>, справочники.</w:t>
      </w:r>
    </w:p>
    <w:p w:rsidR="001D2950" w:rsidRDefault="001D2950"/>
    <w:sectPr w:rsidR="001D2950" w:rsidSect="00575B18">
      <w:footerReference w:type="default" r:id="rId15"/>
      <w:footerReference w:type="firs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7A7" w:rsidRDefault="00A137A7">
      <w:pPr>
        <w:spacing w:after="0" w:line="240" w:lineRule="auto"/>
      </w:pPr>
      <w:r>
        <w:separator/>
      </w:r>
    </w:p>
  </w:endnote>
  <w:endnote w:type="continuationSeparator" w:id="0">
    <w:p w:rsidR="00A137A7" w:rsidRDefault="00A1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963876"/>
      <w:docPartObj>
        <w:docPartGallery w:val="Page Numbers (Bottom of Page)"/>
        <w:docPartUnique/>
      </w:docPartObj>
    </w:sdtPr>
    <w:sdtContent>
      <w:p w:rsidR="00A137A7" w:rsidRDefault="00A137A7">
        <w:pPr>
          <w:pStyle w:val="af2"/>
          <w:jc w:val="right"/>
        </w:pPr>
        <w:r>
          <w:fldChar w:fldCharType="begin"/>
        </w:r>
        <w:r>
          <w:instrText>PAGE   \* MERGEFORMAT</w:instrText>
        </w:r>
        <w:r>
          <w:fldChar w:fldCharType="separate"/>
        </w:r>
        <w:r w:rsidR="00645C2D">
          <w:rPr>
            <w:noProof/>
          </w:rPr>
          <w:t>4</w:t>
        </w:r>
        <w:r>
          <w:fldChar w:fldCharType="end"/>
        </w:r>
      </w:p>
    </w:sdtContent>
  </w:sdt>
  <w:p w:rsidR="00A137A7" w:rsidRDefault="00A137A7">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336937"/>
      <w:docPartObj>
        <w:docPartGallery w:val="Page Numbers (Bottom of Page)"/>
        <w:docPartUnique/>
      </w:docPartObj>
    </w:sdtPr>
    <w:sdtContent>
      <w:p w:rsidR="00A137A7" w:rsidRDefault="00A137A7">
        <w:pPr>
          <w:pStyle w:val="af2"/>
          <w:jc w:val="right"/>
        </w:pPr>
        <w:r>
          <w:fldChar w:fldCharType="begin"/>
        </w:r>
        <w:r>
          <w:instrText>PAGE   \* MERGEFORMAT</w:instrText>
        </w:r>
        <w:r>
          <w:fldChar w:fldCharType="separate"/>
        </w:r>
        <w:r w:rsidR="00645C2D">
          <w:rPr>
            <w:noProof/>
          </w:rPr>
          <w:t>1</w:t>
        </w:r>
        <w:r>
          <w:fldChar w:fldCharType="end"/>
        </w:r>
      </w:p>
    </w:sdtContent>
  </w:sdt>
  <w:p w:rsidR="00A137A7" w:rsidRDefault="00A137A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7A7" w:rsidRDefault="00A137A7">
      <w:pPr>
        <w:spacing w:after="0" w:line="240" w:lineRule="auto"/>
      </w:pPr>
      <w:r>
        <w:separator/>
      </w:r>
    </w:p>
  </w:footnote>
  <w:footnote w:type="continuationSeparator" w:id="0">
    <w:p w:rsidR="00A137A7" w:rsidRDefault="00A13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286008"/>
    <w:multiLevelType w:val="hybridMultilevel"/>
    <w:tmpl w:val="19A89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487B2F"/>
    <w:multiLevelType w:val="hybridMultilevel"/>
    <w:tmpl w:val="653E50D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6E42F2"/>
    <w:multiLevelType w:val="hybridMultilevel"/>
    <w:tmpl w:val="2F2E6DD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130C8"/>
    <w:multiLevelType w:val="multilevel"/>
    <w:tmpl w:val="D41E2CC8"/>
    <w:lvl w:ilvl="0">
      <w:start w:val="1"/>
      <w:numFmt w:val="decimal"/>
      <w:lvlText w:val="%1."/>
      <w:lvlJc w:val="left"/>
      <w:pPr>
        <w:ind w:left="360" w:hanging="360"/>
      </w:pPr>
      <w:rPr>
        <w:rFonts w:ascii="Times New Roman" w:eastAsiaTheme="minorHAnsi" w:hAnsi="Times New Roman"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5"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2"/>
  </w:num>
  <w:num w:numId="3">
    <w:abstractNumId w:val="39"/>
  </w:num>
  <w:num w:numId="4">
    <w:abstractNumId w:val="36"/>
  </w:num>
  <w:num w:numId="5">
    <w:abstractNumId w:val="33"/>
  </w:num>
  <w:num w:numId="6">
    <w:abstractNumId w:val="40"/>
  </w:num>
  <w:num w:numId="7">
    <w:abstractNumId w:val="15"/>
  </w:num>
  <w:num w:numId="8">
    <w:abstractNumId w:val="31"/>
  </w:num>
  <w:num w:numId="9">
    <w:abstractNumId w:val="11"/>
  </w:num>
  <w:num w:numId="10">
    <w:abstractNumId w:val="8"/>
  </w:num>
  <w:num w:numId="11">
    <w:abstractNumId w:val="7"/>
  </w:num>
  <w:num w:numId="12">
    <w:abstractNumId w:val="30"/>
  </w:num>
  <w:num w:numId="13">
    <w:abstractNumId w:val="47"/>
  </w:num>
  <w:num w:numId="14">
    <w:abstractNumId w:val="24"/>
  </w:num>
  <w:num w:numId="15">
    <w:abstractNumId w:val="9"/>
  </w:num>
  <w:num w:numId="16">
    <w:abstractNumId w:val="37"/>
  </w:num>
  <w:num w:numId="17">
    <w:abstractNumId w:val="16"/>
  </w:num>
  <w:num w:numId="18">
    <w:abstractNumId w:val="38"/>
  </w:num>
  <w:num w:numId="19">
    <w:abstractNumId w:val="35"/>
  </w:num>
  <w:num w:numId="20">
    <w:abstractNumId w:val="6"/>
  </w:num>
  <w:num w:numId="21">
    <w:abstractNumId w:val="21"/>
  </w:num>
  <w:num w:numId="22">
    <w:abstractNumId w:val="13"/>
  </w:num>
  <w:num w:numId="23">
    <w:abstractNumId w:val="5"/>
  </w:num>
  <w:num w:numId="24">
    <w:abstractNumId w:val="2"/>
  </w:num>
  <w:num w:numId="25">
    <w:abstractNumId w:val="4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34"/>
  </w:num>
  <w:num w:numId="38">
    <w:abstractNumId w:val="0"/>
  </w:num>
  <w:num w:numId="39">
    <w:abstractNumId w:val="1"/>
  </w:num>
  <w:num w:numId="40">
    <w:abstractNumId w:val="46"/>
  </w:num>
  <w:num w:numId="41">
    <w:abstractNumId w:val="20"/>
  </w:num>
  <w:num w:numId="42">
    <w:abstractNumId w:val="4"/>
  </w:num>
  <w:num w:numId="43">
    <w:abstractNumId w:val="44"/>
  </w:num>
  <w:num w:numId="44">
    <w:abstractNumId w:val="41"/>
  </w:num>
  <w:num w:numId="45">
    <w:abstractNumId w:val="28"/>
  </w:num>
  <w:num w:numId="46">
    <w:abstractNumId w:val="26"/>
  </w:num>
  <w:num w:numId="47">
    <w:abstractNumId w:val="29"/>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A9"/>
    <w:rsid w:val="00000BE6"/>
    <w:rsid w:val="000057C9"/>
    <w:rsid w:val="00026055"/>
    <w:rsid w:val="000326A3"/>
    <w:rsid w:val="000340F9"/>
    <w:rsid w:val="00042496"/>
    <w:rsid w:val="00055F6E"/>
    <w:rsid w:val="0006343C"/>
    <w:rsid w:val="00065CDC"/>
    <w:rsid w:val="000752AB"/>
    <w:rsid w:val="00080A4A"/>
    <w:rsid w:val="00081820"/>
    <w:rsid w:val="00082BE2"/>
    <w:rsid w:val="000920C3"/>
    <w:rsid w:val="000B2484"/>
    <w:rsid w:val="000B2497"/>
    <w:rsid w:val="000B28D2"/>
    <w:rsid w:val="000B73C3"/>
    <w:rsid w:val="000B74F1"/>
    <w:rsid w:val="000D1070"/>
    <w:rsid w:val="000D156D"/>
    <w:rsid w:val="000D5216"/>
    <w:rsid w:val="000E5196"/>
    <w:rsid w:val="000F3187"/>
    <w:rsid w:val="000F51A9"/>
    <w:rsid w:val="00104264"/>
    <w:rsid w:val="001075D3"/>
    <w:rsid w:val="00125090"/>
    <w:rsid w:val="00133423"/>
    <w:rsid w:val="00142CAE"/>
    <w:rsid w:val="001516E1"/>
    <w:rsid w:val="0015544B"/>
    <w:rsid w:val="0016396C"/>
    <w:rsid w:val="00165F4A"/>
    <w:rsid w:val="00171385"/>
    <w:rsid w:val="00172AD8"/>
    <w:rsid w:val="001759FD"/>
    <w:rsid w:val="0018309B"/>
    <w:rsid w:val="00185482"/>
    <w:rsid w:val="001912E4"/>
    <w:rsid w:val="001A1362"/>
    <w:rsid w:val="001A1A03"/>
    <w:rsid w:val="001A5718"/>
    <w:rsid w:val="001B1EA3"/>
    <w:rsid w:val="001C15AB"/>
    <w:rsid w:val="001C24FB"/>
    <w:rsid w:val="001D2950"/>
    <w:rsid w:val="001D397C"/>
    <w:rsid w:val="001D63E5"/>
    <w:rsid w:val="001D7AF8"/>
    <w:rsid w:val="001F77AE"/>
    <w:rsid w:val="002128C2"/>
    <w:rsid w:val="002136A9"/>
    <w:rsid w:val="00213A58"/>
    <w:rsid w:val="00215DB5"/>
    <w:rsid w:val="00222D54"/>
    <w:rsid w:val="00231C3F"/>
    <w:rsid w:val="00232FB4"/>
    <w:rsid w:val="00235272"/>
    <w:rsid w:val="00242080"/>
    <w:rsid w:val="00257542"/>
    <w:rsid w:val="00262892"/>
    <w:rsid w:val="00263926"/>
    <w:rsid w:val="00267B81"/>
    <w:rsid w:val="00276C83"/>
    <w:rsid w:val="0028370D"/>
    <w:rsid w:val="002863E1"/>
    <w:rsid w:val="00293A6C"/>
    <w:rsid w:val="00294E42"/>
    <w:rsid w:val="00297421"/>
    <w:rsid w:val="002A158C"/>
    <w:rsid w:val="002B1E3C"/>
    <w:rsid w:val="002B5D05"/>
    <w:rsid w:val="002C05F2"/>
    <w:rsid w:val="002C4D3C"/>
    <w:rsid w:val="002C7577"/>
    <w:rsid w:val="002D5DF5"/>
    <w:rsid w:val="002F3100"/>
    <w:rsid w:val="002F4D93"/>
    <w:rsid w:val="002F63A7"/>
    <w:rsid w:val="002F6CB2"/>
    <w:rsid w:val="002F6CC7"/>
    <w:rsid w:val="00321212"/>
    <w:rsid w:val="00330727"/>
    <w:rsid w:val="0033109B"/>
    <w:rsid w:val="003353CB"/>
    <w:rsid w:val="0033620A"/>
    <w:rsid w:val="0033650F"/>
    <w:rsid w:val="0033710E"/>
    <w:rsid w:val="00347E11"/>
    <w:rsid w:val="00355849"/>
    <w:rsid w:val="003560A7"/>
    <w:rsid w:val="00357A7F"/>
    <w:rsid w:val="00372021"/>
    <w:rsid w:val="00376509"/>
    <w:rsid w:val="00394C36"/>
    <w:rsid w:val="00395A97"/>
    <w:rsid w:val="00395E12"/>
    <w:rsid w:val="00397BE3"/>
    <w:rsid w:val="003B1334"/>
    <w:rsid w:val="003B156F"/>
    <w:rsid w:val="003C6D0F"/>
    <w:rsid w:val="003D2E39"/>
    <w:rsid w:val="003E5423"/>
    <w:rsid w:val="003F7F77"/>
    <w:rsid w:val="00425139"/>
    <w:rsid w:val="0043243E"/>
    <w:rsid w:val="0043338B"/>
    <w:rsid w:val="00436323"/>
    <w:rsid w:val="00444109"/>
    <w:rsid w:val="00444D8D"/>
    <w:rsid w:val="00446659"/>
    <w:rsid w:val="00447655"/>
    <w:rsid w:val="0045345F"/>
    <w:rsid w:val="00457D63"/>
    <w:rsid w:val="00485CFF"/>
    <w:rsid w:val="00487A30"/>
    <w:rsid w:val="004B3D9C"/>
    <w:rsid w:val="004B45F4"/>
    <w:rsid w:val="004C7938"/>
    <w:rsid w:val="004E58C7"/>
    <w:rsid w:val="004E6BA3"/>
    <w:rsid w:val="004F2B91"/>
    <w:rsid w:val="004F4F3B"/>
    <w:rsid w:val="004F5A88"/>
    <w:rsid w:val="00506C11"/>
    <w:rsid w:val="005224FB"/>
    <w:rsid w:val="00537837"/>
    <w:rsid w:val="005467B4"/>
    <w:rsid w:val="00553920"/>
    <w:rsid w:val="00564D5F"/>
    <w:rsid w:val="00564E4F"/>
    <w:rsid w:val="005700FC"/>
    <w:rsid w:val="00575B18"/>
    <w:rsid w:val="00581664"/>
    <w:rsid w:val="0058396D"/>
    <w:rsid w:val="00590024"/>
    <w:rsid w:val="005908B0"/>
    <w:rsid w:val="005A4211"/>
    <w:rsid w:val="005B05A1"/>
    <w:rsid w:val="005B09E3"/>
    <w:rsid w:val="005B56D1"/>
    <w:rsid w:val="005C0ED4"/>
    <w:rsid w:val="005D1D8F"/>
    <w:rsid w:val="005F5BCF"/>
    <w:rsid w:val="006001D1"/>
    <w:rsid w:val="00600E55"/>
    <w:rsid w:val="00601005"/>
    <w:rsid w:val="006047E7"/>
    <w:rsid w:val="00606E33"/>
    <w:rsid w:val="00606EF9"/>
    <w:rsid w:val="00607A29"/>
    <w:rsid w:val="006108D0"/>
    <w:rsid w:val="00610930"/>
    <w:rsid w:val="00612F1D"/>
    <w:rsid w:val="00627E7B"/>
    <w:rsid w:val="00645C2D"/>
    <w:rsid w:val="006538F8"/>
    <w:rsid w:val="00656A9B"/>
    <w:rsid w:val="00673CFB"/>
    <w:rsid w:val="006777CC"/>
    <w:rsid w:val="00691166"/>
    <w:rsid w:val="006B2E1F"/>
    <w:rsid w:val="006B5741"/>
    <w:rsid w:val="006D6C5E"/>
    <w:rsid w:val="00702706"/>
    <w:rsid w:val="00722794"/>
    <w:rsid w:val="00735A85"/>
    <w:rsid w:val="00740752"/>
    <w:rsid w:val="00747DD0"/>
    <w:rsid w:val="0076311B"/>
    <w:rsid w:val="0076372E"/>
    <w:rsid w:val="00765985"/>
    <w:rsid w:val="00783EAE"/>
    <w:rsid w:val="00784130"/>
    <w:rsid w:val="007928FC"/>
    <w:rsid w:val="00797297"/>
    <w:rsid w:val="007A7163"/>
    <w:rsid w:val="007E2CED"/>
    <w:rsid w:val="007F021C"/>
    <w:rsid w:val="007F292C"/>
    <w:rsid w:val="007F5A6B"/>
    <w:rsid w:val="007F6F91"/>
    <w:rsid w:val="00801582"/>
    <w:rsid w:val="00805067"/>
    <w:rsid w:val="00806222"/>
    <w:rsid w:val="0080754D"/>
    <w:rsid w:val="00813A9C"/>
    <w:rsid w:val="00817C10"/>
    <w:rsid w:val="00820F0C"/>
    <w:rsid w:val="008267F9"/>
    <w:rsid w:val="008379CC"/>
    <w:rsid w:val="00842886"/>
    <w:rsid w:val="0084588C"/>
    <w:rsid w:val="00851814"/>
    <w:rsid w:val="00854898"/>
    <w:rsid w:val="00866434"/>
    <w:rsid w:val="00892328"/>
    <w:rsid w:val="008A0334"/>
    <w:rsid w:val="008A3A04"/>
    <w:rsid w:val="008A671B"/>
    <w:rsid w:val="008D7015"/>
    <w:rsid w:val="008E6C0F"/>
    <w:rsid w:val="008F6C85"/>
    <w:rsid w:val="008F7A95"/>
    <w:rsid w:val="009133CB"/>
    <w:rsid w:val="00924289"/>
    <w:rsid w:val="0093729D"/>
    <w:rsid w:val="009454A6"/>
    <w:rsid w:val="00945DC5"/>
    <w:rsid w:val="009505CE"/>
    <w:rsid w:val="009527EC"/>
    <w:rsid w:val="0096392E"/>
    <w:rsid w:val="00972FAC"/>
    <w:rsid w:val="009774C8"/>
    <w:rsid w:val="00991DE7"/>
    <w:rsid w:val="00995FF7"/>
    <w:rsid w:val="009A15EC"/>
    <w:rsid w:val="009A407F"/>
    <w:rsid w:val="009B15E8"/>
    <w:rsid w:val="009C02C5"/>
    <w:rsid w:val="009C52FC"/>
    <w:rsid w:val="009C5D1E"/>
    <w:rsid w:val="009C6558"/>
    <w:rsid w:val="009C7925"/>
    <w:rsid w:val="009D4CDB"/>
    <w:rsid w:val="00A04905"/>
    <w:rsid w:val="00A12C13"/>
    <w:rsid w:val="00A137A7"/>
    <w:rsid w:val="00A148EE"/>
    <w:rsid w:val="00A16465"/>
    <w:rsid w:val="00A26E19"/>
    <w:rsid w:val="00A30770"/>
    <w:rsid w:val="00A35319"/>
    <w:rsid w:val="00A50636"/>
    <w:rsid w:val="00A5385E"/>
    <w:rsid w:val="00A559D3"/>
    <w:rsid w:val="00A63970"/>
    <w:rsid w:val="00A6409C"/>
    <w:rsid w:val="00A672B6"/>
    <w:rsid w:val="00A84A82"/>
    <w:rsid w:val="00AB2A14"/>
    <w:rsid w:val="00AD13E8"/>
    <w:rsid w:val="00AF1A18"/>
    <w:rsid w:val="00AF4870"/>
    <w:rsid w:val="00B01DB4"/>
    <w:rsid w:val="00B13D37"/>
    <w:rsid w:val="00B31BDE"/>
    <w:rsid w:val="00B368EE"/>
    <w:rsid w:val="00B6096F"/>
    <w:rsid w:val="00B75627"/>
    <w:rsid w:val="00B84DD0"/>
    <w:rsid w:val="00B9019F"/>
    <w:rsid w:val="00BA134E"/>
    <w:rsid w:val="00BA16E5"/>
    <w:rsid w:val="00BA28C5"/>
    <w:rsid w:val="00BA52FE"/>
    <w:rsid w:val="00BA6880"/>
    <w:rsid w:val="00BA746F"/>
    <w:rsid w:val="00BB0970"/>
    <w:rsid w:val="00BB462C"/>
    <w:rsid w:val="00BB66FD"/>
    <w:rsid w:val="00BC2B2B"/>
    <w:rsid w:val="00BC7072"/>
    <w:rsid w:val="00BC7AA1"/>
    <w:rsid w:val="00BE24E6"/>
    <w:rsid w:val="00BE46A6"/>
    <w:rsid w:val="00BE7B2E"/>
    <w:rsid w:val="00BF0D1F"/>
    <w:rsid w:val="00C01E9A"/>
    <w:rsid w:val="00C02BD4"/>
    <w:rsid w:val="00C03178"/>
    <w:rsid w:val="00C0578F"/>
    <w:rsid w:val="00C07342"/>
    <w:rsid w:val="00C131F4"/>
    <w:rsid w:val="00C16A9A"/>
    <w:rsid w:val="00C22FF9"/>
    <w:rsid w:val="00C30583"/>
    <w:rsid w:val="00C442B2"/>
    <w:rsid w:val="00C55DD6"/>
    <w:rsid w:val="00C61F03"/>
    <w:rsid w:val="00C6374D"/>
    <w:rsid w:val="00C70D7A"/>
    <w:rsid w:val="00C71823"/>
    <w:rsid w:val="00C76CA9"/>
    <w:rsid w:val="00C82172"/>
    <w:rsid w:val="00C82420"/>
    <w:rsid w:val="00C82852"/>
    <w:rsid w:val="00C876AA"/>
    <w:rsid w:val="00CA027B"/>
    <w:rsid w:val="00CA0B86"/>
    <w:rsid w:val="00CA6C39"/>
    <w:rsid w:val="00CC03F4"/>
    <w:rsid w:val="00CC1EDB"/>
    <w:rsid w:val="00CC4277"/>
    <w:rsid w:val="00CD221B"/>
    <w:rsid w:val="00CD5ADA"/>
    <w:rsid w:val="00CD6BD4"/>
    <w:rsid w:val="00CE2C82"/>
    <w:rsid w:val="00CE39A4"/>
    <w:rsid w:val="00CF11B2"/>
    <w:rsid w:val="00CF6572"/>
    <w:rsid w:val="00D03663"/>
    <w:rsid w:val="00D0787F"/>
    <w:rsid w:val="00D1746C"/>
    <w:rsid w:val="00D17556"/>
    <w:rsid w:val="00D21AE7"/>
    <w:rsid w:val="00D27251"/>
    <w:rsid w:val="00D31AC4"/>
    <w:rsid w:val="00D347F9"/>
    <w:rsid w:val="00D37234"/>
    <w:rsid w:val="00D37CE6"/>
    <w:rsid w:val="00D544BB"/>
    <w:rsid w:val="00D57390"/>
    <w:rsid w:val="00D6216C"/>
    <w:rsid w:val="00D646A9"/>
    <w:rsid w:val="00D7415D"/>
    <w:rsid w:val="00DA023B"/>
    <w:rsid w:val="00DA03A1"/>
    <w:rsid w:val="00DA2321"/>
    <w:rsid w:val="00DA359F"/>
    <w:rsid w:val="00DA3A61"/>
    <w:rsid w:val="00DA534A"/>
    <w:rsid w:val="00DB0DF9"/>
    <w:rsid w:val="00DB175D"/>
    <w:rsid w:val="00DB29D7"/>
    <w:rsid w:val="00DB384B"/>
    <w:rsid w:val="00DB6C2D"/>
    <w:rsid w:val="00DC20A2"/>
    <w:rsid w:val="00DD069F"/>
    <w:rsid w:val="00DD14CF"/>
    <w:rsid w:val="00DD1663"/>
    <w:rsid w:val="00E045AC"/>
    <w:rsid w:val="00E07C29"/>
    <w:rsid w:val="00E13450"/>
    <w:rsid w:val="00E169F0"/>
    <w:rsid w:val="00E1771F"/>
    <w:rsid w:val="00E23595"/>
    <w:rsid w:val="00E23D00"/>
    <w:rsid w:val="00E31F87"/>
    <w:rsid w:val="00E4746A"/>
    <w:rsid w:val="00E50CD9"/>
    <w:rsid w:val="00E6069C"/>
    <w:rsid w:val="00E60D96"/>
    <w:rsid w:val="00E75B21"/>
    <w:rsid w:val="00E856ED"/>
    <w:rsid w:val="00EA028D"/>
    <w:rsid w:val="00EA4889"/>
    <w:rsid w:val="00EC18FD"/>
    <w:rsid w:val="00EF2B12"/>
    <w:rsid w:val="00EF73D9"/>
    <w:rsid w:val="00F01107"/>
    <w:rsid w:val="00F0554C"/>
    <w:rsid w:val="00F11067"/>
    <w:rsid w:val="00F15634"/>
    <w:rsid w:val="00F15F9B"/>
    <w:rsid w:val="00F21917"/>
    <w:rsid w:val="00F27A74"/>
    <w:rsid w:val="00F32D02"/>
    <w:rsid w:val="00F411BC"/>
    <w:rsid w:val="00F420BF"/>
    <w:rsid w:val="00F46966"/>
    <w:rsid w:val="00F52E4A"/>
    <w:rsid w:val="00F54CD8"/>
    <w:rsid w:val="00F60CDE"/>
    <w:rsid w:val="00F71071"/>
    <w:rsid w:val="00F74B4E"/>
    <w:rsid w:val="00F826D9"/>
    <w:rsid w:val="00F83117"/>
    <w:rsid w:val="00F85DA4"/>
    <w:rsid w:val="00F86691"/>
    <w:rsid w:val="00F90AE5"/>
    <w:rsid w:val="00F90BCD"/>
    <w:rsid w:val="00FA6D49"/>
    <w:rsid w:val="00FB3D1C"/>
    <w:rsid w:val="00FC2523"/>
    <w:rsid w:val="00FD164F"/>
    <w:rsid w:val="00FF4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53A8"/>
  <w15:chartTrackingRefBased/>
  <w15:docId w15:val="{2A8ACB66-32F3-4593-A8B7-9E5DF80A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636"/>
    <w:pPr>
      <w:spacing w:after="200" w:line="276" w:lineRule="auto"/>
    </w:pPr>
    <w:rPr>
      <w:rFonts w:ascii="Times New Roman" w:hAnsi="Times New Roman"/>
      <w:sz w:val="28"/>
    </w:rPr>
  </w:style>
  <w:style w:type="paragraph" w:styleId="1">
    <w:name w:val="heading 1"/>
    <w:basedOn w:val="a"/>
    <w:link w:val="10"/>
    <w:uiPriority w:val="9"/>
    <w:qFormat/>
    <w:rsid w:val="001A5718"/>
    <w:pPr>
      <w:spacing w:before="100" w:beforeAutospacing="1" w:after="100" w:afterAutospacing="1" w:line="240" w:lineRule="auto"/>
      <w:jc w:val="center"/>
      <w:outlineLvl w:val="0"/>
    </w:pPr>
    <w:rPr>
      <w:rFonts w:eastAsia="Times New Roman" w:cs="Times New Roman"/>
      <w:b/>
      <w:bCs/>
      <w:kern w:val="36"/>
      <w:szCs w:val="31"/>
      <w:lang w:eastAsia="ru-RU"/>
    </w:rPr>
  </w:style>
  <w:style w:type="paragraph" w:styleId="4">
    <w:name w:val="heading 4"/>
    <w:basedOn w:val="a"/>
    <w:next w:val="a"/>
    <w:link w:val="40"/>
    <w:uiPriority w:val="9"/>
    <w:unhideWhenUsed/>
    <w:qFormat/>
    <w:rsid w:val="00C76CA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C76CA9"/>
    <w:pPr>
      <w:keepNext/>
      <w:keepLines/>
      <w:suppressAutoHyphens/>
      <w:spacing w:before="200" w:after="0" w:line="240" w:lineRule="auto"/>
      <w:outlineLvl w:val="4"/>
    </w:pPr>
    <w:rPr>
      <w:rFonts w:asciiTheme="majorHAnsi" w:eastAsiaTheme="majorEastAsia" w:hAnsiTheme="majorHAnsi" w:cstheme="majorBidi"/>
      <w:color w:val="1F4D78" w:themeColor="accent1" w:themeShade="7F"/>
      <w:sz w:val="24"/>
      <w:szCs w:val="24"/>
      <w:lang w:eastAsia="ar-SA"/>
    </w:rPr>
  </w:style>
  <w:style w:type="paragraph" w:styleId="6">
    <w:name w:val="heading 6"/>
    <w:basedOn w:val="a"/>
    <w:next w:val="a"/>
    <w:link w:val="60"/>
    <w:uiPriority w:val="9"/>
    <w:unhideWhenUsed/>
    <w:qFormat/>
    <w:rsid w:val="00C76CA9"/>
    <w:pPr>
      <w:keepNext/>
      <w:keepLines/>
      <w:suppressAutoHyphens/>
      <w:spacing w:before="200" w:after="0" w:line="240" w:lineRule="auto"/>
      <w:outlineLvl w:val="5"/>
    </w:pPr>
    <w:rPr>
      <w:rFonts w:asciiTheme="majorHAnsi" w:eastAsiaTheme="majorEastAsia" w:hAnsiTheme="majorHAnsi" w:cstheme="majorBidi"/>
      <w:i/>
      <w:iCs/>
      <w:color w:val="1F4D78" w:themeColor="accent1" w:themeShade="7F"/>
      <w:sz w:val="24"/>
      <w:szCs w:val="24"/>
      <w:lang w:eastAsia="ar-SA"/>
    </w:rPr>
  </w:style>
  <w:style w:type="paragraph" w:styleId="7">
    <w:name w:val="heading 7"/>
    <w:basedOn w:val="a"/>
    <w:next w:val="a"/>
    <w:link w:val="70"/>
    <w:uiPriority w:val="9"/>
    <w:unhideWhenUsed/>
    <w:qFormat/>
    <w:rsid w:val="00C76CA9"/>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5718"/>
    <w:rPr>
      <w:rFonts w:ascii="Times New Roman" w:eastAsia="Times New Roman" w:hAnsi="Times New Roman" w:cs="Times New Roman"/>
      <w:b/>
      <w:bCs/>
      <w:kern w:val="36"/>
      <w:sz w:val="28"/>
      <w:szCs w:val="31"/>
      <w:lang w:eastAsia="ru-RU"/>
    </w:rPr>
  </w:style>
  <w:style w:type="character" w:customStyle="1" w:styleId="40">
    <w:name w:val="Заголовок 4 Знак"/>
    <w:basedOn w:val="a0"/>
    <w:link w:val="4"/>
    <w:uiPriority w:val="9"/>
    <w:rsid w:val="00C76CA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C76CA9"/>
    <w:rPr>
      <w:rFonts w:asciiTheme="majorHAnsi" w:eastAsiaTheme="majorEastAsia" w:hAnsiTheme="majorHAnsi" w:cstheme="majorBidi"/>
      <w:color w:val="1F4D78" w:themeColor="accent1" w:themeShade="7F"/>
      <w:sz w:val="24"/>
      <w:szCs w:val="24"/>
      <w:lang w:eastAsia="ar-SA"/>
    </w:rPr>
  </w:style>
  <w:style w:type="character" w:customStyle="1" w:styleId="60">
    <w:name w:val="Заголовок 6 Знак"/>
    <w:basedOn w:val="a0"/>
    <w:link w:val="6"/>
    <w:uiPriority w:val="9"/>
    <w:rsid w:val="00C76CA9"/>
    <w:rPr>
      <w:rFonts w:asciiTheme="majorHAnsi" w:eastAsiaTheme="majorEastAsia" w:hAnsiTheme="majorHAnsi" w:cstheme="majorBidi"/>
      <w:i/>
      <w:iCs/>
      <w:color w:val="1F4D78" w:themeColor="accent1" w:themeShade="7F"/>
      <w:sz w:val="24"/>
      <w:szCs w:val="24"/>
      <w:lang w:eastAsia="ar-SA"/>
    </w:rPr>
  </w:style>
  <w:style w:type="character" w:customStyle="1" w:styleId="70">
    <w:name w:val="Заголовок 7 Знак"/>
    <w:basedOn w:val="a0"/>
    <w:link w:val="7"/>
    <w:uiPriority w:val="9"/>
    <w:rsid w:val="00C76CA9"/>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C76CA9"/>
    <w:pPr>
      <w:ind w:left="720"/>
      <w:contextualSpacing/>
    </w:pPr>
  </w:style>
  <w:style w:type="character" w:customStyle="1" w:styleId="a4">
    <w:name w:val="Абзац списка Знак"/>
    <w:link w:val="a3"/>
    <w:uiPriority w:val="34"/>
    <w:rsid w:val="00C76CA9"/>
  </w:style>
  <w:style w:type="table" w:styleId="a5">
    <w:name w:val="Table Grid"/>
    <w:basedOn w:val="a1"/>
    <w:uiPriority w:val="39"/>
    <w:rsid w:val="00C76C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C76CA9"/>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C76CA9"/>
    <w:rPr>
      <w:rFonts w:ascii="Calibri" w:eastAsia="Times New Roman" w:hAnsi="Calibri" w:cs="Times New Roman"/>
      <w:sz w:val="20"/>
      <w:szCs w:val="20"/>
    </w:rPr>
  </w:style>
  <w:style w:type="paragraph" w:styleId="a8">
    <w:name w:val="Body Text Indent"/>
    <w:basedOn w:val="a"/>
    <w:link w:val="a9"/>
    <w:uiPriority w:val="99"/>
    <w:unhideWhenUsed/>
    <w:rsid w:val="00C76CA9"/>
    <w:pPr>
      <w:spacing w:after="120" w:line="360" w:lineRule="auto"/>
      <w:ind w:left="283" w:firstLine="709"/>
      <w:jc w:val="both"/>
    </w:pPr>
    <w:rPr>
      <w:rFonts w:eastAsia="Times New Roman" w:cs="Times New Roman"/>
      <w:szCs w:val="24"/>
      <w:lang w:eastAsia="ru-RU"/>
    </w:rPr>
  </w:style>
  <w:style w:type="character" w:customStyle="1" w:styleId="a9">
    <w:name w:val="Основной текст с отступом Знак"/>
    <w:basedOn w:val="a0"/>
    <w:link w:val="a8"/>
    <w:uiPriority w:val="99"/>
    <w:rsid w:val="00C76CA9"/>
    <w:rPr>
      <w:rFonts w:ascii="Times New Roman" w:eastAsia="Times New Roman" w:hAnsi="Times New Roman" w:cs="Times New Roman"/>
      <w:sz w:val="28"/>
      <w:szCs w:val="24"/>
      <w:lang w:eastAsia="ru-RU"/>
    </w:rPr>
  </w:style>
  <w:style w:type="paragraph" w:customStyle="1" w:styleId="Default">
    <w:name w:val="Default"/>
    <w:rsid w:val="00C76C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C76CA9"/>
    <w:pPr>
      <w:spacing w:after="120"/>
    </w:pPr>
  </w:style>
  <w:style w:type="character" w:customStyle="1" w:styleId="ab">
    <w:name w:val="Основной текст Знак"/>
    <w:basedOn w:val="a0"/>
    <w:link w:val="aa"/>
    <w:uiPriority w:val="99"/>
    <w:rsid w:val="00C76CA9"/>
  </w:style>
  <w:style w:type="paragraph" w:styleId="ac">
    <w:name w:val="List"/>
    <w:basedOn w:val="a"/>
    <w:rsid w:val="00C76CA9"/>
    <w:pPr>
      <w:spacing w:after="0" w:line="240" w:lineRule="auto"/>
      <w:ind w:left="283" w:hanging="283"/>
    </w:pPr>
    <w:rPr>
      <w:rFonts w:eastAsia="Times New Roman" w:cs="Times New Roman"/>
      <w:szCs w:val="20"/>
    </w:rPr>
  </w:style>
  <w:style w:type="character" w:styleId="ad">
    <w:name w:val="Hyperlink"/>
    <w:basedOn w:val="a0"/>
    <w:uiPriority w:val="99"/>
    <w:unhideWhenUsed/>
    <w:rsid w:val="00C76CA9"/>
    <w:rPr>
      <w:rFonts w:ascii="Arial" w:hAnsi="Arial" w:cs="Arial" w:hint="default"/>
      <w:color w:val="08457E"/>
      <w:u w:val="single"/>
    </w:rPr>
  </w:style>
  <w:style w:type="character" w:customStyle="1" w:styleId="FontStyle49">
    <w:name w:val="Font Style49"/>
    <w:basedOn w:val="a0"/>
    <w:uiPriority w:val="99"/>
    <w:rsid w:val="00C76CA9"/>
    <w:rPr>
      <w:rFonts w:ascii="Times New Roman" w:hAnsi="Times New Roman" w:cs="Times New Roman"/>
      <w:sz w:val="22"/>
      <w:szCs w:val="22"/>
    </w:rPr>
  </w:style>
  <w:style w:type="paragraph" w:customStyle="1" w:styleId="Style29">
    <w:name w:val="Style29"/>
    <w:basedOn w:val="a"/>
    <w:uiPriority w:val="99"/>
    <w:rsid w:val="00C76CA9"/>
    <w:pPr>
      <w:widowControl w:val="0"/>
      <w:autoSpaceDE w:val="0"/>
      <w:autoSpaceDN w:val="0"/>
      <w:adjustRightInd w:val="0"/>
      <w:spacing w:after="0" w:line="298" w:lineRule="exact"/>
      <w:ind w:hanging="355"/>
      <w:jc w:val="both"/>
    </w:pPr>
    <w:rPr>
      <w:rFonts w:eastAsia="Times New Roman" w:cs="Times New Roman"/>
      <w:sz w:val="24"/>
      <w:szCs w:val="24"/>
      <w:lang w:eastAsia="ru-RU"/>
    </w:rPr>
  </w:style>
  <w:style w:type="paragraph" w:customStyle="1" w:styleId="ConsNormal">
    <w:name w:val="ConsNormal"/>
    <w:rsid w:val="00C76CA9"/>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link w:val="Normal"/>
    <w:rsid w:val="00C76CA9"/>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C76CA9"/>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C76CA9"/>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C76CA9"/>
  </w:style>
  <w:style w:type="paragraph" w:styleId="af1">
    <w:name w:val="header"/>
    <w:basedOn w:val="a"/>
    <w:link w:val="af0"/>
    <w:uiPriority w:val="99"/>
    <w:unhideWhenUsed/>
    <w:rsid w:val="00C76CA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C76CA9"/>
  </w:style>
  <w:style w:type="paragraph" w:styleId="af2">
    <w:name w:val="footer"/>
    <w:basedOn w:val="a"/>
    <w:link w:val="af3"/>
    <w:uiPriority w:val="99"/>
    <w:unhideWhenUsed/>
    <w:rsid w:val="00C76CA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CA9"/>
  </w:style>
  <w:style w:type="paragraph" w:customStyle="1" w:styleId="Style27">
    <w:name w:val="Style27"/>
    <w:basedOn w:val="a"/>
    <w:uiPriority w:val="99"/>
    <w:rsid w:val="00C76CA9"/>
    <w:pPr>
      <w:widowControl w:val="0"/>
      <w:autoSpaceDE w:val="0"/>
      <w:autoSpaceDN w:val="0"/>
      <w:adjustRightInd w:val="0"/>
      <w:spacing w:after="0" w:line="298" w:lineRule="exact"/>
      <w:jc w:val="both"/>
    </w:pPr>
    <w:rPr>
      <w:rFonts w:eastAsia="Times New Roman" w:cs="Times New Roman"/>
      <w:sz w:val="24"/>
      <w:szCs w:val="24"/>
      <w:lang w:eastAsia="ru-RU"/>
    </w:rPr>
  </w:style>
  <w:style w:type="paragraph" w:customStyle="1" w:styleId="Style38">
    <w:name w:val="Style38"/>
    <w:basedOn w:val="a"/>
    <w:uiPriority w:val="99"/>
    <w:rsid w:val="00C76CA9"/>
    <w:pPr>
      <w:widowControl w:val="0"/>
      <w:autoSpaceDE w:val="0"/>
      <w:autoSpaceDN w:val="0"/>
      <w:adjustRightInd w:val="0"/>
      <w:spacing w:after="0" w:line="302" w:lineRule="exact"/>
      <w:ind w:firstLine="720"/>
      <w:jc w:val="both"/>
    </w:pPr>
    <w:rPr>
      <w:rFonts w:eastAsia="Times New Roman" w:cs="Times New Roman"/>
      <w:sz w:val="24"/>
      <w:szCs w:val="24"/>
      <w:lang w:eastAsia="ru-RU"/>
    </w:rPr>
  </w:style>
  <w:style w:type="character" w:customStyle="1" w:styleId="FontStyle48">
    <w:name w:val="Font Style48"/>
    <w:basedOn w:val="a0"/>
    <w:uiPriority w:val="99"/>
    <w:rsid w:val="00C76CA9"/>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C76CA9"/>
  </w:style>
  <w:style w:type="paragraph" w:styleId="20">
    <w:name w:val="Body Text Indent 2"/>
    <w:basedOn w:val="a"/>
    <w:link w:val="2"/>
    <w:uiPriority w:val="99"/>
    <w:semiHidden/>
    <w:unhideWhenUsed/>
    <w:rsid w:val="00C76CA9"/>
    <w:pPr>
      <w:spacing w:after="120" w:line="480" w:lineRule="auto"/>
      <w:ind w:left="283"/>
    </w:pPr>
  </w:style>
  <w:style w:type="character" w:customStyle="1" w:styleId="21">
    <w:name w:val="Основной текст с отступом 2 Знак1"/>
    <w:basedOn w:val="a0"/>
    <w:uiPriority w:val="99"/>
    <w:semiHidden/>
    <w:rsid w:val="00C76CA9"/>
  </w:style>
  <w:style w:type="character" w:customStyle="1" w:styleId="22">
    <w:name w:val="Основной текст 2 Знак"/>
    <w:basedOn w:val="a0"/>
    <w:link w:val="23"/>
    <w:uiPriority w:val="99"/>
    <w:semiHidden/>
    <w:rsid w:val="00C76CA9"/>
  </w:style>
  <w:style w:type="paragraph" w:styleId="23">
    <w:name w:val="Body Text 2"/>
    <w:basedOn w:val="a"/>
    <w:link w:val="22"/>
    <w:uiPriority w:val="99"/>
    <w:semiHidden/>
    <w:unhideWhenUsed/>
    <w:rsid w:val="00C76CA9"/>
    <w:pPr>
      <w:spacing w:after="120" w:line="480" w:lineRule="auto"/>
    </w:pPr>
  </w:style>
  <w:style w:type="character" w:customStyle="1" w:styleId="210">
    <w:name w:val="Основной текст 2 Знак1"/>
    <w:basedOn w:val="a0"/>
    <w:uiPriority w:val="99"/>
    <w:semiHidden/>
    <w:rsid w:val="00C76CA9"/>
  </w:style>
  <w:style w:type="paragraph" w:customStyle="1" w:styleId="Style15">
    <w:name w:val="Style15"/>
    <w:basedOn w:val="a"/>
    <w:uiPriority w:val="99"/>
    <w:rsid w:val="00C76CA9"/>
    <w:pPr>
      <w:widowControl w:val="0"/>
      <w:autoSpaceDE w:val="0"/>
      <w:autoSpaceDN w:val="0"/>
      <w:adjustRightInd w:val="0"/>
      <w:spacing w:after="0" w:line="240" w:lineRule="auto"/>
    </w:pPr>
    <w:rPr>
      <w:rFonts w:eastAsiaTheme="minorEastAsia" w:cs="Times New Roman"/>
      <w:sz w:val="24"/>
      <w:szCs w:val="24"/>
      <w:lang w:eastAsia="ru-RU"/>
    </w:rPr>
  </w:style>
  <w:style w:type="paragraph" w:customStyle="1" w:styleId="Style55">
    <w:name w:val="Style55"/>
    <w:basedOn w:val="a"/>
    <w:uiPriority w:val="99"/>
    <w:rsid w:val="00C76CA9"/>
    <w:pPr>
      <w:widowControl w:val="0"/>
      <w:autoSpaceDE w:val="0"/>
      <w:autoSpaceDN w:val="0"/>
      <w:adjustRightInd w:val="0"/>
      <w:spacing w:after="0" w:line="370" w:lineRule="exact"/>
      <w:ind w:firstLine="998"/>
      <w:jc w:val="both"/>
    </w:pPr>
    <w:rPr>
      <w:rFonts w:eastAsiaTheme="minorEastAsia" w:cs="Times New Roman"/>
      <w:sz w:val="24"/>
      <w:szCs w:val="24"/>
      <w:lang w:eastAsia="ru-RU"/>
    </w:rPr>
  </w:style>
  <w:style w:type="character" w:customStyle="1" w:styleId="FontStyle67">
    <w:name w:val="Font Style67"/>
    <w:basedOn w:val="a0"/>
    <w:uiPriority w:val="99"/>
    <w:rsid w:val="00C76CA9"/>
    <w:rPr>
      <w:rFonts w:ascii="Times New Roman" w:hAnsi="Times New Roman" w:cs="Times New Roman"/>
      <w:i/>
      <w:iCs/>
      <w:sz w:val="26"/>
      <w:szCs w:val="26"/>
    </w:rPr>
  </w:style>
  <w:style w:type="character" w:customStyle="1" w:styleId="FontStyle68">
    <w:name w:val="Font Style68"/>
    <w:basedOn w:val="a0"/>
    <w:uiPriority w:val="99"/>
    <w:rsid w:val="00C76CA9"/>
    <w:rPr>
      <w:rFonts w:ascii="Times New Roman" w:hAnsi="Times New Roman" w:cs="Times New Roman"/>
      <w:sz w:val="26"/>
      <w:szCs w:val="26"/>
    </w:rPr>
  </w:style>
  <w:style w:type="paragraph" w:customStyle="1" w:styleId="Style22">
    <w:name w:val="Style22"/>
    <w:basedOn w:val="a"/>
    <w:uiPriority w:val="99"/>
    <w:rsid w:val="00C76CA9"/>
    <w:pPr>
      <w:widowControl w:val="0"/>
      <w:autoSpaceDE w:val="0"/>
      <w:autoSpaceDN w:val="0"/>
      <w:adjustRightInd w:val="0"/>
      <w:spacing w:after="0" w:line="374" w:lineRule="exact"/>
      <w:ind w:firstLine="830"/>
      <w:jc w:val="both"/>
    </w:pPr>
    <w:rPr>
      <w:rFonts w:eastAsiaTheme="minorEastAsia" w:cs="Times New Roman"/>
      <w:sz w:val="24"/>
      <w:szCs w:val="24"/>
      <w:lang w:eastAsia="ru-RU"/>
    </w:rPr>
  </w:style>
  <w:style w:type="paragraph" w:styleId="3">
    <w:name w:val="Body Text 3"/>
    <w:basedOn w:val="a"/>
    <w:link w:val="30"/>
    <w:unhideWhenUsed/>
    <w:rsid w:val="00C76CA9"/>
    <w:pPr>
      <w:suppressAutoHyphens/>
      <w:spacing w:after="120" w:line="240" w:lineRule="auto"/>
    </w:pPr>
    <w:rPr>
      <w:rFonts w:eastAsia="Times New Roman" w:cs="Times New Roman"/>
      <w:sz w:val="16"/>
      <w:szCs w:val="16"/>
      <w:lang w:eastAsia="ar-SA"/>
    </w:rPr>
  </w:style>
  <w:style w:type="character" w:customStyle="1" w:styleId="30">
    <w:name w:val="Основной текст 3 Знак"/>
    <w:basedOn w:val="a0"/>
    <w:link w:val="3"/>
    <w:rsid w:val="00C76CA9"/>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C76CA9"/>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C76CA9"/>
    <w:rPr>
      <w:rFonts w:ascii="Arial" w:hAnsi="Arial" w:cs="Arial"/>
      <w:sz w:val="18"/>
      <w:szCs w:val="18"/>
    </w:rPr>
  </w:style>
  <w:style w:type="paragraph" w:styleId="af6">
    <w:name w:val="Normal (Web)"/>
    <w:basedOn w:val="a"/>
    <w:uiPriority w:val="99"/>
    <w:unhideWhenUsed/>
    <w:rsid w:val="00C76CA9"/>
    <w:pPr>
      <w:spacing w:before="100" w:beforeAutospacing="1" w:after="100" w:afterAutospacing="1" w:line="240" w:lineRule="auto"/>
    </w:pPr>
    <w:rPr>
      <w:rFonts w:eastAsia="Times New Roman" w:cs="Times New Roman"/>
      <w:sz w:val="24"/>
      <w:szCs w:val="24"/>
      <w:lang w:eastAsia="ru-RU"/>
    </w:rPr>
  </w:style>
  <w:style w:type="character" w:styleId="af7">
    <w:name w:val="footnote reference"/>
    <w:semiHidden/>
    <w:unhideWhenUsed/>
    <w:rsid w:val="00C76CA9"/>
    <w:rPr>
      <w:vertAlign w:val="superscript"/>
    </w:rPr>
  </w:style>
  <w:style w:type="paragraph" w:styleId="31">
    <w:name w:val="Body Text Indent 3"/>
    <w:basedOn w:val="a"/>
    <w:link w:val="32"/>
    <w:rsid w:val="00C76CA9"/>
    <w:pPr>
      <w:widowControl w:val="0"/>
      <w:spacing w:after="120" w:line="240" w:lineRule="auto"/>
      <w:ind w:left="283" w:firstLine="709"/>
      <w:jc w:val="both"/>
    </w:pPr>
    <w:rPr>
      <w:rFonts w:eastAsia="Times New Roman" w:cs="Times New Roman"/>
      <w:sz w:val="16"/>
      <w:szCs w:val="16"/>
      <w:lang w:eastAsia="ru-RU"/>
    </w:rPr>
  </w:style>
  <w:style w:type="character" w:customStyle="1" w:styleId="32">
    <w:name w:val="Основной текст с отступом 3 Знак"/>
    <w:basedOn w:val="a0"/>
    <w:link w:val="31"/>
    <w:rsid w:val="00C76CA9"/>
    <w:rPr>
      <w:rFonts w:ascii="Times New Roman" w:eastAsia="Times New Roman" w:hAnsi="Times New Roman" w:cs="Times New Roman"/>
      <w:sz w:val="16"/>
      <w:szCs w:val="16"/>
      <w:lang w:eastAsia="ru-RU"/>
    </w:rPr>
  </w:style>
  <w:style w:type="paragraph" w:customStyle="1" w:styleId="carticletitle">
    <w:name w:val="c_article_title"/>
    <w:basedOn w:val="a"/>
    <w:rsid w:val="00C76CA9"/>
    <w:pPr>
      <w:spacing w:before="100" w:beforeAutospacing="1" w:after="100" w:afterAutospacing="1" w:line="240" w:lineRule="auto"/>
    </w:pPr>
    <w:rPr>
      <w:rFonts w:eastAsia="Times New Roman" w:cs="Times New Roman"/>
      <w:sz w:val="24"/>
      <w:szCs w:val="24"/>
      <w:lang w:eastAsia="ru-RU"/>
    </w:rPr>
  </w:style>
  <w:style w:type="character" w:customStyle="1" w:styleId="Normal">
    <w:name w:val="Normal Знак"/>
    <w:link w:val="11"/>
    <w:rsid w:val="00C76CA9"/>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133">
      <w:bodyDiv w:val="1"/>
      <w:marLeft w:val="0"/>
      <w:marRight w:val="0"/>
      <w:marTop w:val="0"/>
      <w:marBottom w:val="0"/>
      <w:divBdr>
        <w:top w:val="none" w:sz="0" w:space="0" w:color="auto"/>
        <w:left w:val="none" w:sz="0" w:space="0" w:color="auto"/>
        <w:bottom w:val="none" w:sz="0" w:space="0" w:color="auto"/>
        <w:right w:val="none" w:sz="0" w:space="0" w:color="auto"/>
      </w:divBdr>
    </w:div>
    <w:div w:id="84691609">
      <w:bodyDiv w:val="1"/>
      <w:marLeft w:val="0"/>
      <w:marRight w:val="0"/>
      <w:marTop w:val="0"/>
      <w:marBottom w:val="0"/>
      <w:divBdr>
        <w:top w:val="none" w:sz="0" w:space="0" w:color="auto"/>
        <w:left w:val="none" w:sz="0" w:space="0" w:color="auto"/>
        <w:bottom w:val="none" w:sz="0" w:space="0" w:color="auto"/>
        <w:right w:val="none" w:sz="0" w:space="0" w:color="auto"/>
      </w:divBdr>
    </w:div>
    <w:div w:id="104813349">
      <w:bodyDiv w:val="1"/>
      <w:marLeft w:val="0"/>
      <w:marRight w:val="0"/>
      <w:marTop w:val="0"/>
      <w:marBottom w:val="0"/>
      <w:divBdr>
        <w:top w:val="none" w:sz="0" w:space="0" w:color="auto"/>
        <w:left w:val="none" w:sz="0" w:space="0" w:color="auto"/>
        <w:bottom w:val="none" w:sz="0" w:space="0" w:color="auto"/>
        <w:right w:val="none" w:sz="0" w:space="0" w:color="auto"/>
      </w:divBdr>
    </w:div>
    <w:div w:id="120344501">
      <w:bodyDiv w:val="1"/>
      <w:marLeft w:val="0"/>
      <w:marRight w:val="0"/>
      <w:marTop w:val="0"/>
      <w:marBottom w:val="0"/>
      <w:divBdr>
        <w:top w:val="none" w:sz="0" w:space="0" w:color="auto"/>
        <w:left w:val="none" w:sz="0" w:space="0" w:color="auto"/>
        <w:bottom w:val="none" w:sz="0" w:space="0" w:color="auto"/>
        <w:right w:val="none" w:sz="0" w:space="0" w:color="auto"/>
      </w:divBdr>
    </w:div>
    <w:div w:id="143745098">
      <w:bodyDiv w:val="1"/>
      <w:marLeft w:val="0"/>
      <w:marRight w:val="0"/>
      <w:marTop w:val="0"/>
      <w:marBottom w:val="0"/>
      <w:divBdr>
        <w:top w:val="none" w:sz="0" w:space="0" w:color="auto"/>
        <w:left w:val="none" w:sz="0" w:space="0" w:color="auto"/>
        <w:bottom w:val="none" w:sz="0" w:space="0" w:color="auto"/>
        <w:right w:val="none" w:sz="0" w:space="0" w:color="auto"/>
      </w:divBdr>
    </w:div>
    <w:div w:id="192349760">
      <w:bodyDiv w:val="1"/>
      <w:marLeft w:val="0"/>
      <w:marRight w:val="0"/>
      <w:marTop w:val="0"/>
      <w:marBottom w:val="0"/>
      <w:divBdr>
        <w:top w:val="none" w:sz="0" w:space="0" w:color="auto"/>
        <w:left w:val="none" w:sz="0" w:space="0" w:color="auto"/>
        <w:bottom w:val="none" w:sz="0" w:space="0" w:color="auto"/>
        <w:right w:val="none" w:sz="0" w:space="0" w:color="auto"/>
      </w:divBdr>
    </w:div>
    <w:div w:id="247691692">
      <w:bodyDiv w:val="1"/>
      <w:marLeft w:val="0"/>
      <w:marRight w:val="0"/>
      <w:marTop w:val="0"/>
      <w:marBottom w:val="0"/>
      <w:divBdr>
        <w:top w:val="none" w:sz="0" w:space="0" w:color="auto"/>
        <w:left w:val="none" w:sz="0" w:space="0" w:color="auto"/>
        <w:bottom w:val="none" w:sz="0" w:space="0" w:color="auto"/>
        <w:right w:val="none" w:sz="0" w:space="0" w:color="auto"/>
      </w:divBdr>
    </w:div>
    <w:div w:id="286590752">
      <w:bodyDiv w:val="1"/>
      <w:marLeft w:val="0"/>
      <w:marRight w:val="0"/>
      <w:marTop w:val="0"/>
      <w:marBottom w:val="0"/>
      <w:divBdr>
        <w:top w:val="none" w:sz="0" w:space="0" w:color="auto"/>
        <w:left w:val="none" w:sz="0" w:space="0" w:color="auto"/>
        <w:bottom w:val="none" w:sz="0" w:space="0" w:color="auto"/>
        <w:right w:val="none" w:sz="0" w:space="0" w:color="auto"/>
      </w:divBdr>
    </w:div>
    <w:div w:id="333463082">
      <w:bodyDiv w:val="1"/>
      <w:marLeft w:val="0"/>
      <w:marRight w:val="0"/>
      <w:marTop w:val="0"/>
      <w:marBottom w:val="0"/>
      <w:divBdr>
        <w:top w:val="none" w:sz="0" w:space="0" w:color="auto"/>
        <w:left w:val="none" w:sz="0" w:space="0" w:color="auto"/>
        <w:bottom w:val="none" w:sz="0" w:space="0" w:color="auto"/>
        <w:right w:val="none" w:sz="0" w:space="0" w:color="auto"/>
      </w:divBdr>
    </w:div>
    <w:div w:id="395737578">
      <w:bodyDiv w:val="1"/>
      <w:marLeft w:val="0"/>
      <w:marRight w:val="0"/>
      <w:marTop w:val="0"/>
      <w:marBottom w:val="0"/>
      <w:divBdr>
        <w:top w:val="none" w:sz="0" w:space="0" w:color="auto"/>
        <w:left w:val="none" w:sz="0" w:space="0" w:color="auto"/>
        <w:bottom w:val="none" w:sz="0" w:space="0" w:color="auto"/>
        <w:right w:val="none" w:sz="0" w:space="0" w:color="auto"/>
      </w:divBdr>
    </w:div>
    <w:div w:id="411397129">
      <w:bodyDiv w:val="1"/>
      <w:marLeft w:val="0"/>
      <w:marRight w:val="0"/>
      <w:marTop w:val="0"/>
      <w:marBottom w:val="0"/>
      <w:divBdr>
        <w:top w:val="none" w:sz="0" w:space="0" w:color="auto"/>
        <w:left w:val="none" w:sz="0" w:space="0" w:color="auto"/>
        <w:bottom w:val="none" w:sz="0" w:space="0" w:color="auto"/>
        <w:right w:val="none" w:sz="0" w:space="0" w:color="auto"/>
      </w:divBdr>
    </w:div>
    <w:div w:id="411509824">
      <w:bodyDiv w:val="1"/>
      <w:marLeft w:val="0"/>
      <w:marRight w:val="0"/>
      <w:marTop w:val="0"/>
      <w:marBottom w:val="0"/>
      <w:divBdr>
        <w:top w:val="none" w:sz="0" w:space="0" w:color="auto"/>
        <w:left w:val="none" w:sz="0" w:space="0" w:color="auto"/>
        <w:bottom w:val="none" w:sz="0" w:space="0" w:color="auto"/>
        <w:right w:val="none" w:sz="0" w:space="0" w:color="auto"/>
      </w:divBdr>
    </w:div>
    <w:div w:id="566693983">
      <w:bodyDiv w:val="1"/>
      <w:marLeft w:val="0"/>
      <w:marRight w:val="0"/>
      <w:marTop w:val="0"/>
      <w:marBottom w:val="0"/>
      <w:divBdr>
        <w:top w:val="none" w:sz="0" w:space="0" w:color="auto"/>
        <w:left w:val="none" w:sz="0" w:space="0" w:color="auto"/>
        <w:bottom w:val="none" w:sz="0" w:space="0" w:color="auto"/>
        <w:right w:val="none" w:sz="0" w:space="0" w:color="auto"/>
      </w:divBdr>
    </w:div>
    <w:div w:id="579366034">
      <w:bodyDiv w:val="1"/>
      <w:marLeft w:val="0"/>
      <w:marRight w:val="0"/>
      <w:marTop w:val="0"/>
      <w:marBottom w:val="0"/>
      <w:divBdr>
        <w:top w:val="none" w:sz="0" w:space="0" w:color="auto"/>
        <w:left w:val="none" w:sz="0" w:space="0" w:color="auto"/>
        <w:bottom w:val="none" w:sz="0" w:space="0" w:color="auto"/>
        <w:right w:val="none" w:sz="0" w:space="0" w:color="auto"/>
      </w:divBdr>
    </w:div>
    <w:div w:id="739135425">
      <w:bodyDiv w:val="1"/>
      <w:marLeft w:val="0"/>
      <w:marRight w:val="0"/>
      <w:marTop w:val="0"/>
      <w:marBottom w:val="0"/>
      <w:divBdr>
        <w:top w:val="none" w:sz="0" w:space="0" w:color="auto"/>
        <w:left w:val="none" w:sz="0" w:space="0" w:color="auto"/>
        <w:bottom w:val="none" w:sz="0" w:space="0" w:color="auto"/>
        <w:right w:val="none" w:sz="0" w:space="0" w:color="auto"/>
      </w:divBdr>
    </w:div>
    <w:div w:id="1125393637">
      <w:bodyDiv w:val="1"/>
      <w:marLeft w:val="0"/>
      <w:marRight w:val="0"/>
      <w:marTop w:val="0"/>
      <w:marBottom w:val="0"/>
      <w:divBdr>
        <w:top w:val="none" w:sz="0" w:space="0" w:color="auto"/>
        <w:left w:val="none" w:sz="0" w:space="0" w:color="auto"/>
        <w:bottom w:val="none" w:sz="0" w:space="0" w:color="auto"/>
        <w:right w:val="none" w:sz="0" w:space="0" w:color="auto"/>
      </w:divBdr>
    </w:div>
    <w:div w:id="1196037114">
      <w:bodyDiv w:val="1"/>
      <w:marLeft w:val="0"/>
      <w:marRight w:val="0"/>
      <w:marTop w:val="0"/>
      <w:marBottom w:val="0"/>
      <w:divBdr>
        <w:top w:val="none" w:sz="0" w:space="0" w:color="auto"/>
        <w:left w:val="none" w:sz="0" w:space="0" w:color="auto"/>
        <w:bottom w:val="none" w:sz="0" w:space="0" w:color="auto"/>
        <w:right w:val="none" w:sz="0" w:space="0" w:color="auto"/>
      </w:divBdr>
    </w:div>
    <w:div w:id="1307588132">
      <w:bodyDiv w:val="1"/>
      <w:marLeft w:val="0"/>
      <w:marRight w:val="0"/>
      <w:marTop w:val="0"/>
      <w:marBottom w:val="0"/>
      <w:divBdr>
        <w:top w:val="none" w:sz="0" w:space="0" w:color="auto"/>
        <w:left w:val="none" w:sz="0" w:space="0" w:color="auto"/>
        <w:bottom w:val="none" w:sz="0" w:space="0" w:color="auto"/>
        <w:right w:val="none" w:sz="0" w:space="0" w:color="auto"/>
      </w:divBdr>
    </w:div>
    <w:div w:id="1402361667">
      <w:bodyDiv w:val="1"/>
      <w:marLeft w:val="0"/>
      <w:marRight w:val="0"/>
      <w:marTop w:val="0"/>
      <w:marBottom w:val="0"/>
      <w:divBdr>
        <w:top w:val="none" w:sz="0" w:space="0" w:color="auto"/>
        <w:left w:val="none" w:sz="0" w:space="0" w:color="auto"/>
        <w:bottom w:val="none" w:sz="0" w:space="0" w:color="auto"/>
        <w:right w:val="none" w:sz="0" w:space="0" w:color="auto"/>
      </w:divBdr>
    </w:div>
    <w:div w:id="1416706658">
      <w:bodyDiv w:val="1"/>
      <w:marLeft w:val="0"/>
      <w:marRight w:val="0"/>
      <w:marTop w:val="0"/>
      <w:marBottom w:val="0"/>
      <w:divBdr>
        <w:top w:val="none" w:sz="0" w:space="0" w:color="auto"/>
        <w:left w:val="none" w:sz="0" w:space="0" w:color="auto"/>
        <w:bottom w:val="none" w:sz="0" w:space="0" w:color="auto"/>
        <w:right w:val="none" w:sz="0" w:space="0" w:color="auto"/>
      </w:divBdr>
    </w:div>
    <w:div w:id="1581478202">
      <w:bodyDiv w:val="1"/>
      <w:marLeft w:val="0"/>
      <w:marRight w:val="0"/>
      <w:marTop w:val="0"/>
      <w:marBottom w:val="0"/>
      <w:divBdr>
        <w:top w:val="none" w:sz="0" w:space="0" w:color="auto"/>
        <w:left w:val="none" w:sz="0" w:space="0" w:color="auto"/>
        <w:bottom w:val="none" w:sz="0" w:space="0" w:color="auto"/>
        <w:right w:val="none" w:sz="0" w:space="0" w:color="auto"/>
      </w:divBdr>
    </w:div>
    <w:div w:id="1778400472">
      <w:bodyDiv w:val="1"/>
      <w:marLeft w:val="0"/>
      <w:marRight w:val="0"/>
      <w:marTop w:val="0"/>
      <w:marBottom w:val="0"/>
      <w:divBdr>
        <w:top w:val="none" w:sz="0" w:space="0" w:color="auto"/>
        <w:left w:val="none" w:sz="0" w:space="0" w:color="auto"/>
        <w:bottom w:val="none" w:sz="0" w:space="0" w:color="auto"/>
        <w:right w:val="none" w:sz="0" w:space="0" w:color="auto"/>
      </w:divBdr>
    </w:div>
    <w:div w:id="1794013486">
      <w:bodyDiv w:val="1"/>
      <w:marLeft w:val="0"/>
      <w:marRight w:val="0"/>
      <w:marTop w:val="0"/>
      <w:marBottom w:val="0"/>
      <w:divBdr>
        <w:top w:val="none" w:sz="0" w:space="0" w:color="auto"/>
        <w:left w:val="none" w:sz="0" w:space="0" w:color="auto"/>
        <w:bottom w:val="none" w:sz="0" w:space="0" w:color="auto"/>
        <w:right w:val="none" w:sz="0" w:space="0" w:color="auto"/>
      </w:divBdr>
    </w:div>
    <w:div w:id="1834487509">
      <w:bodyDiv w:val="1"/>
      <w:marLeft w:val="0"/>
      <w:marRight w:val="0"/>
      <w:marTop w:val="0"/>
      <w:marBottom w:val="0"/>
      <w:divBdr>
        <w:top w:val="none" w:sz="0" w:space="0" w:color="auto"/>
        <w:left w:val="none" w:sz="0" w:space="0" w:color="auto"/>
        <w:bottom w:val="none" w:sz="0" w:space="0" w:color="auto"/>
        <w:right w:val="none" w:sz="0" w:space="0" w:color="auto"/>
      </w:divBdr>
    </w:div>
    <w:div w:id="1964070882">
      <w:bodyDiv w:val="1"/>
      <w:marLeft w:val="0"/>
      <w:marRight w:val="0"/>
      <w:marTop w:val="0"/>
      <w:marBottom w:val="0"/>
      <w:divBdr>
        <w:top w:val="none" w:sz="0" w:space="0" w:color="auto"/>
        <w:left w:val="none" w:sz="0" w:space="0" w:color="auto"/>
        <w:bottom w:val="none" w:sz="0" w:space="0" w:color="auto"/>
        <w:right w:val="none" w:sz="0" w:space="0" w:color="auto"/>
      </w:divBdr>
    </w:div>
    <w:div w:id="20482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download/elibrary_25825647_38945901.pdf" TargetMode="External"/><Relationship Id="rId13"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mpus.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aeunion.org/" TargetMode="External"/><Relationship Id="rId4" Type="http://schemas.openxmlformats.org/officeDocument/2006/relationships/settings" Target="settings.xml"/><Relationship Id="rId9" Type="http://schemas.openxmlformats.org/officeDocument/2006/relationships/hyperlink" Target="https://elib.fa.ru/art2020/bv1470.pdf"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6B66-D6C3-43B9-9108-41568494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9662</Words>
  <Characters>55080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5</cp:revision>
  <cp:lastPrinted>2024-09-30T06:47:00Z</cp:lastPrinted>
  <dcterms:created xsi:type="dcterms:W3CDTF">2024-10-29T11:14:00Z</dcterms:created>
  <dcterms:modified xsi:type="dcterms:W3CDTF">2025-12-19T07:40:00Z</dcterms:modified>
</cp:coreProperties>
</file>